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E87" w:rsidRDefault="00B42E87" w:rsidP="00C6132F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36"/>
          <w:szCs w:val="36"/>
        </w:rPr>
      </w:pPr>
      <w:r>
        <w:rPr>
          <w:rFonts w:ascii="Calibri-Bold" w:hAnsi="Calibri-Bold" w:cs="Calibri-Bold"/>
          <w:b/>
          <w:bCs/>
          <w:color w:val="000000"/>
          <w:sz w:val="36"/>
          <w:szCs w:val="36"/>
        </w:rPr>
        <w:t>Unit</w:t>
      </w:r>
      <w:r w:rsidR="00C6132F">
        <w:rPr>
          <w:rFonts w:ascii="Calibri-Bold" w:hAnsi="Calibri-Bold" w:cs="Calibri-Bold"/>
          <w:b/>
          <w:bCs/>
          <w:color w:val="000000"/>
          <w:sz w:val="36"/>
          <w:szCs w:val="36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36"/>
          <w:szCs w:val="36"/>
        </w:rPr>
        <w:t>Planning</w:t>
      </w:r>
      <w:r w:rsidR="00C6132F">
        <w:rPr>
          <w:rFonts w:ascii="Calibri-Bold" w:hAnsi="Calibri-Bold" w:cs="Calibri-Bold"/>
          <w:b/>
          <w:bCs/>
          <w:color w:val="000000"/>
          <w:sz w:val="36"/>
          <w:szCs w:val="36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36"/>
          <w:szCs w:val="36"/>
        </w:rPr>
        <w:t>Guide:</w:t>
      </w:r>
      <w:r w:rsidR="00C6132F">
        <w:rPr>
          <w:rFonts w:ascii="Calibri-Bold" w:hAnsi="Calibri-Bold" w:cs="Calibri-Bold"/>
          <w:b/>
          <w:bCs/>
          <w:color w:val="000000"/>
          <w:sz w:val="36"/>
          <w:szCs w:val="36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36"/>
          <w:szCs w:val="36"/>
        </w:rPr>
        <w:t>Grade</w:t>
      </w:r>
      <w:r w:rsidR="00C6132F">
        <w:rPr>
          <w:rFonts w:ascii="Calibri-Bold" w:hAnsi="Calibri-Bold" w:cs="Calibri-Bold"/>
          <w:b/>
          <w:bCs/>
          <w:color w:val="000000"/>
          <w:sz w:val="36"/>
          <w:szCs w:val="36"/>
        </w:rPr>
        <w:t xml:space="preserve"> 10 </w:t>
      </w:r>
      <w:r>
        <w:rPr>
          <w:rFonts w:ascii="Calibri-Bold" w:hAnsi="Calibri-Bold" w:cs="Calibri-Bold"/>
          <w:b/>
          <w:bCs/>
          <w:color w:val="000000"/>
          <w:sz w:val="36"/>
          <w:szCs w:val="36"/>
        </w:rPr>
        <w:t>Unit</w:t>
      </w:r>
      <w:r w:rsidR="00C6132F">
        <w:rPr>
          <w:rFonts w:ascii="Calibri-Bold" w:hAnsi="Calibri-Bold" w:cs="Calibri-Bold"/>
          <w:b/>
          <w:bCs/>
          <w:color w:val="000000"/>
          <w:sz w:val="36"/>
          <w:szCs w:val="36"/>
        </w:rPr>
        <w:t xml:space="preserve"> 2 </w:t>
      </w:r>
      <w:r>
        <w:rPr>
          <w:rFonts w:ascii="Calibri-Bold" w:hAnsi="Calibri-Bold" w:cs="Calibri-Bold"/>
          <w:b/>
          <w:bCs/>
          <w:color w:val="000000"/>
          <w:sz w:val="36"/>
          <w:szCs w:val="36"/>
        </w:rPr>
        <w:t>of</w:t>
      </w:r>
      <w:r w:rsidR="00C6132F">
        <w:rPr>
          <w:rFonts w:ascii="Calibri-Bold" w:hAnsi="Calibri-Bold" w:cs="Calibri-Bold"/>
          <w:b/>
          <w:bCs/>
          <w:color w:val="000000"/>
          <w:sz w:val="36"/>
          <w:szCs w:val="36"/>
        </w:rPr>
        <w:t xml:space="preserve"> 5</w:t>
      </w:r>
    </w:p>
    <w:p w:rsidR="00B42E87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Unit</w:t>
      </w:r>
      <w:r w:rsidR="00C6132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Title:</w:t>
      </w:r>
      <w:r w:rsidR="00C6132F">
        <w:rPr>
          <w:rFonts w:ascii="Calibri" w:hAnsi="Calibri" w:cs="Calibri"/>
          <w:color w:val="000000"/>
        </w:rPr>
        <w:t xml:space="preserve">  Well </w:t>
      </w:r>
      <w:r>
        <w:rPr>
          <w:rFonts w:ascii="Calibri" w:hAnsi="Calibri" w:cs="Calibri"/>
          <w:color w:val="000000"/>
        </w:rPr>
        <w:t>Thought</w:t>
      </w:r>
      <w:r w:rsidR="00C6132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Out</w:t>
      </w:r>
      <w:r w:rsidR="00C6132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vs.</w:t>
      </w:r>
      <w:r w:rsidR="00C6132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Impulsive</w:t>
      </w:r>
      <w:r w:rsidR="00C6132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Decisions</w:t>
      </w:r>
      <w:r w:rsidR="00C6132F">
        <w:rPr>
          <w:rFonts w:ascii="Calibri" w:hAnsi="Calibri" w:cs="Calibri"/>
          <w:color w:val="000000"/>
        </w:rPr>
        <w:t xml:space="preserve"> </w:t>
      </w:r>
      <w:r w:rsidR="00C6132F">
        <w:rPr>
          <w:rFonts w:ascii="Calibri" w:hAnsi="Calibri" w:cs="Calibri"/>
          <w:color w:val="000000"/>
        </w:rPr>
        <w:tab/>
      </w:r>
      <w:r w:rsidR="00C6132F">
        <w:rPr>
          <w:rFonts w:ascii="Calibri" w:hAnsi="Calibri" w:cs="Calibri"/>
          <w:color w:val="000000"/>
        </w:rPr>
        <w:tab/>
        <w:t xml:space="preserve">                            </w:t>
      </w:r>
      <w:r>
        <w:rPr>
          <w:rFonts w:ascii="Calibri" w:hAnsi="Calibri" w:cs="Calibri"/>
          <w:color w:val="000000"/>
        </w:rPr>
        <w:t>Pacing</w:t>
      </w:r>
      <w:r w:rsidR="00C6132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(Duration</w:t>
      </w:r>
      <w:r w:rsidR="00C6132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of</w:t>
      </w:r>
      <w:r w:rsidR="00C6132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Unit):</w:t>
      </w:r>
      <w:r w:rsidR="00C6132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Weeks</w:t>
      </w:r>
      <w:r w:rsidR="00C6132F">
        <w:rPr>
          <w:rFonts w:ascii="Calibri" w:hAnsi="Calibri" w:cs="Calibri"/>
          <w:color w:val="000000"/>
        </w:rPr>
        <w:t xml:space="preserve"> 6-</w:t>
      </w:r>
      <w:r>
        <w:rPr>
          <w:rFonts w:ascii="Calibri" w:hAnsi="Calibri" w:cs="Calibri"/>
          <w:color w:val="000000"/>
        </w:rPr>
        <w:t>10</w:t>
      </w:r>
    </w:p>
    <w:p w:rsidR="00B42E87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B42E87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Desired</w:t>
      </w:r>
      <w:r w:rsidR="00C6132F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Results</w:t>
      </w:r>
    </w:p>
    <w:p w:rsidR="00C6132F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Transfer</w:t>
      </w:r>
      <w:r w:rsidR="00C6132F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Goals</w:t>
      </w:r>
      <w:r w:rsidR="00C6132F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Students</w:t>
      </w:r>
      <w:r w:rsidR="00C6132F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will</w:t>
      </w:r>
      <w:r w:rsidR="00C6132F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be</w:t>
      </w:r>
      <w:r w:rsidR="00C6132F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able</w:t>
      </w:r>
      <w:r w:rsidR="00C6132F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to</w:t>
      </w:r>
      <w:r w:rsidR="00C6132F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independently</w:t>
      </w:r>
      <w:r w:rsidR="00C6132F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use</w:t>
      </w:r>
      <w:r w:rsidR="00C6132F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their</w:t>
      </w:r>
      <w:r w:rsidR="00C6132F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learning</w:t>
      </w:r>
      <w:r w:rsidR="00C6132F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Italic" w:hAnsi="Calibri-Italic" w:cs="Calibri-Italic"/>
          <w:i/>
          <w:iCs/>
          <w:color w:val="000000"/>
          <w:sz w:val="20"/>
          <w:szCs w:val="20"/>
        </w:rPr>
        <w:t>to:</w:t>
      </w:r>
    </w:p>
    <w:p w:rsidR="00C6132F" w:rsidRDefault="00C6132F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B42E87" w:rsidRPr="00C6132F" w:rsidRDefault="00B42E87" w:rsidP="00B42E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 w:rsidRPr="00C6132F">
        <w:rPr>
          <w:rFonts w:ascii="Calibri" w:hAnsi="Calibri" w:cs="Calibri"/>
          <w:color w:val="000000"/>
          <w:sz w:val="20"/>
          <w:szCs w:val="20"/>
        </w:rPr>
        <w:t>Understand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the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power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of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words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and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images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to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transform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lives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and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provide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insight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into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the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experiences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of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others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and</w:t>
      </w:r>
    </w:p>
    <w:p w:rsidR="00B42E87" w:rsidRDefault="00C6132F" w:rsidP="00B42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ab/>
      </w:r>
      <w:proofErr w:type="gramStart"/>
      <w:r>
        <w:rPr>
          <w:rFonts w:ascii="Calibri" w:hAnsi="Calibri" w:cs="Calibri"/>
          <w:color w:val="000000"/>
          <w:sz w:val="20"/>
          <w:szCs w:val="20"/>
        </w:rPr>
        <w:t>u</w:t>
      </w:r>
      <w:r w:rsidR="00B42E87">
        <w:rPr>
          <w:rFonts w:ascii="Calibri" w:hAnsi="Calibri" w:cs="Calibri"/>
          <w:color w:val="000000"/>
          <w:sz w:val="20"/>
          <w:szCs w:val="20"/>
        </w:rPr>
        <w:t>nderstanding</w:t>
      </w:r>
      <w:proofErr w:type="gramEnd"/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B42E87">
        <w:rPr>
          <w:rFonts w:ascii="Calibri" w:hAnsi="Calibri" w:cs="Calibri"/>
          <w:color w:val="000000"/>
          <w:sz w:val="20"/>
          <w:szCs w:val="20"/>
        </w:rPr>
        <w:t>of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B42E87">
        <w:rPr>
          <w:rFonts w:ascii="Calibri" w:hAnsi="Calibri" w:cs="Calibri"/>
          <w:color w:val="000000"/>
          <w:sz w:val="20"/>
          <w:szCs w:val="20"/>
        </w:rPr>
        <w:t>cultures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B42E87"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B42E87">
        <w:rPr>
          <w:rFonts w:ascii="Calibri" w:hAnsi="Calibri" w:cs="Calibri"/>
          <w:color w:val="000000"/>
          <w:sz w:val="20"/>
          <w:szCs w:val="20"/>
        </w:rPr>
        <w:t>historical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B42E87">
        <w:rPr>
          <w:rFonts w:ascii="Calibri" w:hAnsi="Calibri" w:cs="Calibri"/>
          <w:color w:val="000000"/>
          <w:sz w:val="20"/>
          <w:szCs w:val="20"/>
        </w:rPr>
        <w:t>periods.</w:t>
      </w:r>
    </w:p>
    <w:p w:rsidR="00B42E87" w:rsidRPr="00C6132F" w:rsidRDefault="00B42E87" w:rsidP="00B42E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C6132F">
        <w:rPr>
          <w:rFonts w:ascii="Calibri" w:hAnsi="Calibri" w:cs="Calibri"/>
          <w:color w:val="000000"/>
          <w:sz w:val="20"/>
          <w:szCs w:val="20"/>
        </w:rPr>
        <w:t>Read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and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c</w:t>
      </w:r>
      <w:r w:rsidRPr="00C6132F">
        <w:rPr>
          <w:rFonts w:ascii="Calibri" w:hAnsi="Calibri" w:cs="Calibri"/>
          <w:color w:val="000000"/>
          <w:sz w:val="20"/>
          <w:szCs w:val="20"/>
        </w:rPr>
        <w:t>omprehend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range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of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increasingly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complex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texts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and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media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written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for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various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audiences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and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purposes</w:t>
      </w:r>
    </w:p>
    <w:p w:rsidR="00B42E87" w:rsidRPr="00C6132F" w:rsidRDefault="00B42E87" w:rsidP="00B42E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C6132F">
        <w:rPr>
          <w:rFonts w:ascii="Calibri" w:hAnsi="Calibri" w:cs="Calibri"/>
          <w:color w:val="000000"/>
          <w:sz w:val="20"/>
          <w:szCs w:val="20"/>
        </w:rPr>
        <w:t>Generate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open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ended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questions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and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seek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answers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through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critical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analysis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of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text,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media,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interviews,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and/or</w:t>
      </w:r>
      <w:r w:rsid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observations.</w:t>
      </w:r>
    </w:p>
    <w:p w:rsidR="00B42E87" w:rsidRPr="00C6132F" w:rsidRDefault="00B42E87" w:rsidP="00C613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C6132F">
        <w:rPr>
          <w:rFonts w:ascii="Calibri" w:hAnsi="Calibri" w:cs="Calibri"/>
          <w:color w:val="000000"/>
          <w:sz w:val="20"/>
          <w:szCs w:val="20"/>
        </w:rPr>
        <w:t>Communicate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i</w:t>
      </w:r>
      <w:r w:rsidRPr="00C6132F">
        <w:rPr>
          <w:rFonts w:ascii="Calibri" w:hAnsi="Calibri" w:cs="Calibri"/>
          <w:color w:val="000000"/>
          <w:sz w:val="20"/>
          <w:szCs w:val="20"/>
        </w:rPr>
        <w:t>deas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effectively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in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writing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to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suit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particular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audience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and</w:t>
      </w:r>
      <w:r w:rsidR="00C6132F" w:rsidRPr="00C6132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132F">
        <w:rPr>
          <w:rFonts w:ascii="Calibri" w:hAnsi="Calibri" w:cs="Calibri"/>
          <w:color w:val="000000"/>
          <w:sz w:val="20"/>
          <w:szCs w:val="20"/>
        </w:rPr>
        <w:t>purpose</w:t>
      </w:r>
    </w:p>
    <w:p w:rsidR="00B42E87" w:rsidRPr="00827ECC" w:rsidRDefault="00B42E87" w:rsidP="00827E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827ECC">
        <w:rPr>
          <w:rFonts w:ascii="Calibri" w:hAnsi="Calibri" w:cs="Calibri"/>
          <w:color w:val="000000"/>
          <w:sz w:val="20"/>
          <w:szCs w:val="20"/>
        </w:rPr>
        <w:t>Communicate</w:t>
      </w:r>
      <w:r w:rsidR="00827ECC" w:rsidRPr="00827ECC">
        <w:rPr>
          <w:rFonts w:ascii="Calibri" w:hAnsi="Calibri" w:cs="Calibri"/>
          <w:color w:val="000000"/>
          <w:sz w:val="20"/>
          <w:szCs w:val="20"/>
        </w:rPr>
        <w:t xml:space="preserve"> Ideas </w:t>
      </w:r>
      <w:r w:rsidRPr="00827ECC">
        <w:rPr>
          <w:rFonts w:ascii="Calibri" w:hAnsi="Calibri" w:cs="Calibri"/>
          <w:color w:val="000000"/>
          <w:sz w:val="20"/>
          <w:szCs w:val="20"/>
        </w:rPr>
        <w:t>effecti</w:t>
      </w:r>
      <w:r w:rsidR="00827ECC" w:rsidRPr="00827ECC">
        <w:rPr>
          <w:rFonts w:ascii="Calibri" w:hAnsi="Calibri" w:cs="Calibri"/>
          <w:color w:val="000000"/>
          <w:sz w:val="20"/>
          <w:szCs w:val="20"/>
        </w:rPr>
        <w:t xml:space="preserve">vely in discourse and oral presentations to </w:t>
      </w:r>
      <w:r w:rsidRPr="00827ECC">
        <w:rPr>
          <w:rFonts w:ascii="Calibri" w:hAnsi="Calibri" w:cs="Calibri"/>
          <w:color w:val="000000"/>
          <w:sz w:val="20"/>
          <w:szCs w:val="20"/>
        </w:rPr>
        <w:t>suit</w:t>
      </w:r>
      <w:r w:rsidR="00C6132F" w:rsidRPr="00827ECC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827ECC">
        <w:rPr>
          <w:rFonts w:ascii="Calibri" w:hAnsi="Calibri" w:cs="Calibri"/>
          <w:color w:val="000000"/>
          <w:sz w:val="20"/>
          <w:szCs w:val="20"/>
        </w:rPr>
        <w:t>various</w:t>
      </w:r>
      <w:r w:rsidR="00C6132F" w:rsidRPr="00827ECC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827ECC">
        <w:rPr>
          <w:rFonts w:ascii="Calibri" w:hAnsi="Calibri" w:cs="Calibri"/>
          <w:color w:val="000000"/>
          <w:sz w:val="20"/>
          <w:szCs w:val="20"/>
        </w:rPr>
        <w:t>audiences</w:t>
      </w:r>
      <w:r w:rsidR="00C6132F" w:rsidRPr="00827ECC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827ECC">
        <w:rPr>
          <w:rFonts w:ascii="Calibri" w:hAnsi="Calibri" w:cs="Calibri"/>
          <w:color w:val="000000"/>
          <w:sz w:val="20"/>
          <w:szCs w:val="20"/>
        </w:rPr>
        <w:t>and</w:t>
      </w:r>
      <w:r w:rsidR="00C6132F" w:rsidRPr="00827ECC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827ECC">
        <w:rPr>
          <w:rFonts w:ascii="Calibri" w:hAnsi="Calibri" w:cs="Calibri"/>
          <w:color w:val="000000"/>
          <w:sz w:val="20"/>
          <w:szCs w:val="20"/>
        </w:rPr>
        <w:t>purposes</w:t>
      </w:r>
    </w:p>
    <w:p w:rsidR="00B42E87" w:rsidRPr="00827ECC" w:rsidRDefault="00B42E87" w:rsidP="00827EC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827ECC">
        <w:rPr>
          <w:rFonts w:ascii="Calibri" w:hAnsi="Calibri" w:cs="Calibri"/>
          <w:color w:val="000000"/>
          <w:sz w:val="20"/>
          <w:szCs w:val="20"/>
        </w:rPr>
        <w:t>Expand</w:t>
      </w:r>
      <w:r w:rsidR="00827ECC" w:rsidRPr="00827ECC">
        <w:rPr>
          <w:rFonts w:ascii="Calibri" w:hAnsi="Calibri" w:cs="Calibri"/>
          <w:color w:val="000000"/>
          <w:sz w:val="20"/>
          <w:szCs w:val="20"/>
        </w:rPr>
        <w:t xml:space="preserve"> their vocabulary and knowledge of </w:t>
      </w:r>
      <w:r w:rsidRPr="00827ECC">
        <w:rPr>
          <w:rFonts w:ascii="Calibri" w:hAnsi="Calibri" w:cs="Calibri"/>
          <w:color w:val="000000"/>
          <w:sz w:val="20"/>
          <w:szCs w:val="20"/>
        </w:rPr>
        <w:t>English</w:t>
      </w:r>
      <w:r w:rsidR="00827ECC" w:rsidRPr="00827ECC">
        <w:rPr>
          <w:rFonts w:ascii="Calibri" w:hAnsi="Calibri" w:cs="Calibri"/>
          <w:color w:val="000000"/>
          <w:sz w:val="20"/>
          <w:szCs w:val="20"/>
        </w:rPr>
        <w:t xml:space="preserve"> conventions in order to learn and convey precise understandings</w:t>
      </w:r>
      <w:r w:rsidR="00FC4095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827ECC" w:rsidRPr="00827ECC">
        <w:rPr>
          <w:rFonts w:ascii="Calibri" w:hAnsi="Calibri" w:cs="Calibri"/>
          <w:color w:val="000000"/>
          <w:sz w:val="20"/>
          <w:szCs w:val="20"/>
        </w:rPr>
        <w:t xml:space="preserve">of </w:t>
      </w:r>
      <w:r w:rsidRPr="00827ECC">
        <w:rPr>
          <w:rFonts w:ascii="Calibri" w:hAnsi="Calibri" w:cs="Calibri"/>
          <w:color w:val="000000"/>
          <w:sz w:val="20"/>
          <w:szCs w:val="20"/>
        </w:rPr>
        <w:t>concepts</w:t>
      </w:r>
    </w:p>
    <w:p w:rsidR="00B42E87" w:rsidRPr="00827ECC" w:rsidRDefault="00B42E87" w:rsidP="00827EC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827ECC">
        <w:rPr>
          <w:rFonts w:ascii="Calibri" w:hAnsi="Calibri" w:cs="Calibri"/>
          <w:color w:val="000000"/>
          <w:sz w:val="20"/>
          <w:szCs w:val="20"/>
        </w:rPr>
        <w:t>Develop</w:t>
      </w:r>
      <w:r w:rsidR="00827ECC" w:rsidRPr="00827ECC">
        <w:rPr>
          <w:rFonts w:ascii="Calibri" w:hAnsi="Calibri" w:cs="Calibri"/>
          <w:color w:val="000000"/>
          <w:sz w:val="20"/>
          <w:szCs w:val="20"/>
        </w:rPr>
        <w:t xml:space="preserve"> the habit of reading for </w:t>
      </w:r>
      <w:r w:rsidRPr="00827ECC">
        <w:rPr>
          <w:rFonts w:ascii="Calibri" w:hAnsi="Calibri" w:cs="Calibri"/>
          <w:color w:val="000000"/>
          <w:sz w:val="20"/>
          <w:szCs w:val="20"/>
        </w:rPr>
        <w:t>enjoyment</w:t>
      </w:r>
    </w:p>
    <w:p w:rsidR="00827ECC" w:rsidRDefault="00827ECC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B42E87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Esta</w:t>
      </w:r>
      <w:r w:rsidR="00827ECC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blished Goals (2011 MA Curriculum Frameworks Standards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Incorporating</w:t>
      </w:r>
      <w:r w:rsidR="00827ECC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the Common Core State Standards) Standards (Priority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Standards</w:t>
      </w:r>
      <w:r w:rsidR="00827ECC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in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bold):</w:t>
      </w:r>
    </w:p>
    <w:p w:rsidR="00827ECC" w:rsidRDefault="00827ECC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B42E87" w:rsidRDefault="00827ECC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Priority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Standards</w:t>
      </w:r>
    </w:p>
    <w:p w:rsidR="00827ECC" w:rsidRDefault="00827ECC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B42E87" w:rsidRPr="00827ECC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</w:t>
      </w:r>
      <w:r w:rsidR="00827ECC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RI.10.2 </w:t>
      </w:r>
      <w:proofErr w:type="gramStart"/>
      <w:r>
        <w:rPr>
          <w:rFonts w:ascii="Calibri-Bold" w:hAnsi="Calibri-Bold" w:cs="Calibri-Bold"/>
          <w:b/>
          <w:bCs/>
          <w:color w:val="111111"/>
          <w:sz w:val="20"/>
          <w:szCs w:val="20"/>
        </w:rPr>
        <w:t>Determine</w:t>
      </w:r>
      <w:proofErr w:type="gramEnd"/>
      <w:r w:rsidR="00827ECC"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a central idea of a text and a</w:t>
      </w:r>
      <w:r w:rsidR="00FC4095">
        <w:rPr>
          <w:rFonts w:ascii="Calibri-Bold" w:hAnsi="Calibri-Bold" w:cs="Calibri-Bold"/>
          <w:b/>
          <w:bCs/>
          <w:color w:val="111111"/>
          <w:sz w:val="20"/>
          <w:szCs w:val="20"/>
        </w:rPr>
        <w:t>nalyze its development over the</w:t>
      </w:r>
      <w:r w:rsidR="00827ECC"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course of 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>the</w:t>
      </w:r>
      <w:r w:rsidR="00827ECC"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text, including how it emerges and is shaped and refined by specific details; provide an objective summary of the 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>text.</w:t>
      </w:r>
    </w:p>
    <w:p w:rsidR="00827ECC" w:rsidRDefault="00827ECC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B42E87" w:rsidRPr="00827ECC" w:rsidRDefault="00B42E87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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RI.10.3</w:t>
      </w:r>
      <w:r w:rsidR="00827ECC">
        <w:rPr>
          <w:rFonts w:ascii="Symbol" w:hAnsi="Symbol" w:cs="Symbol"/>
          <w:color w:val="000000"/>
          <w:sz w:val="20"/>
          <w:szCs w:val="20"/>
        </w:rPr>
        <w:t>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Analyze</w:t>
      </w:r>
      <w:r w:rsidR="00827ECC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how the author unfolds an analysis or series of ideas or events, including the order in which the points are made,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ho</w:t>
      </w:r>
      <w:r w:rsidR="00827ECC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w they are introduced and developed, and the connections that are drawn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between</w:t>
      </w:r>
      <w:r w:rsidR="00827ECC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them.</w:t>
      </w:r>
    </w:p>
    <w:p w:rsidR="00827ECC" w:rsidRDefault="00827ECC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B42E87" w:rsidRPr="00827ECC" w:rsidRDefault="00827ECC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W.10.2.a.b.c. 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Write informative/explanatory texts to examine and convey complex ideas, concepts, and information clearly and accurately through the effective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selection,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organization, and analysis of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content:</w:t>
      </w:r>
    </w:p>
    <w:p w:rsidR="000D3034" w:rsidRDefault="000D3034" w:rsidP="00B42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11111"/>
          <w:sz w:val="20"/>
          <w:szCs w:val="20"/>
        </w:rPr>
      </w:pPr>
    </w:p>
    <w:p w:rsidR="00B42E87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11111"/>
          <w:sz w:val="20"/>
          <w:szCs w:val="20"/>
        </w:rPr>
      </w:pPr>
      <w:r>
        <w:rPr>
          <w:rFonts w:ascii="Calibri" w:hAnsi="Calibri" w:cs="Calibri"/>
          <w:color w:val="111111"/>
          <w:sz w:val="20"/>
          <w:szCs w:val="20"/>
        </w:rPr>
        <w:t>a</w:t>
      </w:r>
      <w:r w:rsidR="000D3034"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. introduce </w:t>
      </w:r>
      <w:r w:rsidR="00827ECC"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a topic; organize complex ideas, concepts, and information to make important connections and distinction; include formatting, graphs, and multimedia when useful to aiding 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>comprehension.</w:t>
      </w:r>
    </w:p>
    <w:p w:rsidR="000D3034" w:rsidRDefault="000D3034" w:rsidP="00B42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11111"/>
          <w:sz w:val="20"/>
          <w:szCs w:val="20"/>
        </w:rPr>
      </w:pPr>
    </w:p>
    <w:p w:rsidR="00B42E87" w:rsidRPr="000D3034" w:rsidRDefault="000D3034" w:rsidP="00B42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11111"/>
          <w:sz w:val="20"/>
          <w:szCs w:val="20"/>
        </w:rPr>
      </w:pPr>
      <w:r>
        <w:rPr>
          <w:rFonts w:ascii="Calibri" w:hAnsi="Calibri" w:cs="Calibri"/>
          <w:color w:val="111111"/>
          <w:sz w:val="20"/>
          <w:szCs w:val="20"/>
        </w:rPr>
        <w:t xml:space="preserve">b.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Develop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the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to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>pic with</w:t>
      </w:r>
      <w:r w:rsidR="00E34CF7"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well--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chosen, relevant, and sufficient facts, extended definitions, concrete details, quotations, or other information and examples appropriate to the audience's knowledge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of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the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topic.</w:t>
      </w:r>
    </w:p>
    <w:p w:rsidR="000D3034" w:rsidRDefault="000D303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E34CF7" w:rsidRDefault="000D3034" w:rsidP="00E34CF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proofErr w:type="gramStart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c</w:t>
      </w:r>
      <w:proofErr w:type="gramEnd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. use appropriate and varied transitions to link the major sections of the text, create cohesion, and clarify the relationship among complex ideas and </w:t>
      </w:r>
      <w:r w:rsidR="00E34CF7">
        <w:rPr>
          <w:rFonts w:ascii="Calibri-Bold" w:hAnsi="Calibri-Bold" w:cs="Calibri-Bold"/>
          <w:b/>
          <w:bCs/>
          <w:color w:val="000000"/>
          <w:sz w:val="20"/>
          <w:szCs w:val="20"/>
        </w:rPr>
        <w:t>concepts.</w:t>
      </w:r>
    </w:p>
    <w:p w:rsidR="00E34CF7" w:rsidRDefault="00E34CF7" w:rsidP="00E34CF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B42E87" w:rsidRPr="00E34CF7" w:rsidRDefault="00B42E87" w:rsidP="00E34CF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proofErr w:type="gramStart"/>
      <w:r w:rsidRPr="000D3034">
        <w:rPr>
          <w:rFonts w:ascii="Calibri-Bold" w:hAnsi="Calibri-Bold" w:cs="Calibri-Bold"/>
          <w:b/>
          <w:bCs/>
          <w:color w:val="000000"/>
          <w:sz w:val="20"/>
          <w:szCs w:val="20"/>
        </w:rPr>
        <w:t>W.10.3.a.b.c.d.e</w:t>
      </w:r>
      <w:r w:rsidR="00E34CF7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 w:rsidRPr="00E34CF7">
        <w:rPr>
          <w:rFonts w:ascii="Calibri-Bold" w:hAnsi="Calibri-Bold" w:cs="Calibri-Bold"/>
          <w:b/>
          <w:bCs/>
          <w:color w:val="000000"/>
          <w:sz w:val="18"/>
          <w:szCs w:val="18"/>
        </w:rPr>
        <w:t>Write</w:t>
      </w:r>
      <w:r w:rsidR="00E34CF7" w:rsidRPr="00E34CF7"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narratives to develop real or imagined experiences or events using effective technique, </w:t>
      </w:r>
      <w:proofErr w:type="spellStart"/>
      <w:r w:rsidRPr="00E34CF7">
        <w:rPr>
          <w:rFonts w:ascii="Calibri-Bold" w:hAnsi="Calibri-Bold" w:cs="Calibri-Bold"/>
          <w:b/>
          <w:bCs/>
          <w:color w:val="000000"/>
          <w:sz w:val="18"/>
          <w:szCs w:val="18"/>
        </w:rPr>
        <w:t>well--</w:t>
      </w:r>
      <w:r w:rsidR="00E34CF7" w:rsidRPr="00E34CF7">
        <w:rPr>
          <w:rFonts w:ascii="Calibri-Bold" w:hAnsi="Calibri-Bold" w:cs="Calibri-Bold"/>
          <w:b/>
          <w:bCs/>
          <w:color w:val="000000"/>
          <w:sz w:val="18"/>
          <w:szCs w:val="18"/>
        </w:rPr>
        <w:t>chosen</w:t>
      </w:r>
      <w:proofErr w:type="spellEnd"/>
      <w:r w:rsidR="00E34CF7" w:rsidRPr="00E34CF7"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details, </w:t>
      </w:r>
      <w:r w:rsidRPr="00E34CF7">
        <w:rPr>
          <w:rFonts w:ascii="Calibri-Bold" w:hAnsi="Calibri-Bold" w:cs="Calibri-Bold"/>
          <w:b/>
          <w:bCs/>
          <w:color w:val="000000"/>
          <w:sz w:val="18"/>
          <w:szCs w:val="18"/>
        </w:rPr>
        <w:t>and</w:t>
      </w:r>
      <w:r w:rsidR="00E34CF7" w:rsidRPr="00E34CF7"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</w:t>
      </w:r>
      <w:r w:rsidR="00FC4095">
        <w:rPr>
          <w:rFonts w:ascii="Calibri-Bold" w:hAnsi="Calibri-Bold" w:cs="Calibri-Bold"/>
          <w:b/>
          <w:bCs/>
          <w:color w:val="000000"/>
          <w:sz w:val="18"/>
          <w:szCs w:val="18"/>
        </w:rPr>
        <w:t>well-</w:t>
      </w:r>
      <w:r w:rsidR="00E34CF7" w:rsidRPr="00E34CF7"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structured event </w:t>
      </w:r>
      <w:r w:rsidRPr="00E34CF7">
        <w:rPr>
          <w:rFonts w:ascii="Calibri-Bold" w:hAnsi="Calibri-Bold" w:cs="Calibri-Bold"/>
          <w:b/>
          <w:bCs/>
          <w:color w:val="000000"/>
          <w:sz w:val="18"/>
          <w:szCs w:val="18"/>
        </w:rPr>
        <w:t>sequences.</w:t>
      </w:r>
      <w:proofErr w:type="gramEnd"/>
    </w:p>
    <w:p w:rsidR="00E34CF7" w:rsidRDefault="00E34CF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</w:p>
    <w:p w:rsidR="00B42E87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>a.</w:t>
      </w:r>
      <w:r w:rsidR="00E34CF7"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>Engage</w:t>
      </w:r>
      <w:r w:rsidR="00E34CF7"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and orient the reader by setting out a problem, situation, or observation, establishing one or multiple point(s) of view, and introducing a narrator and/or characters; create a smooth progression of 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>experiences</w:t>
      </w:r>
      <w:r w:rsidR="00E34CF7"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or 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>events.</w:t>
      </w:r>
    </w:p>
    <w:p w:rsidR="00E34CF7" w:rsidRDefault="00E34CF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</w:p>
    <w:p w:rsidR="00B42E87" w:rsidRDefault="00E34CF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b. </w:t>
      </w:r>
      <w:r w:rsidR="00B42E87">
        <w:rPr>
          <w:rFonts w:ascii="Calibri-Bold" w:hAnsi="Calibri-Bold" w:cs="Calibri-Bold"/>
          <w:b/>
          <w:bCs/>
          <w:color w:val="000000"/>
          <w:sz w:val="18"/>
          <w:szCs w:val="18"/>
        </w:rPr>
        <w:t>Use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narrative techniques, such as dialogue, pacing, description, reflection, and multiple plot lines, to develop experiences, events, and/or </w:t>
      </w:r>
      <w:r w:rsidR="00B42E87">
        <w:rPr>
          <w:rFonts w:ascii="Calibri-Bold" w:hAnsi="Calibri-Bold" w:cs="Calibri-Bold"/>
          <w:b/>
          <w:bCs/>
          <w:color w:val="000000"/>
          <w:sz w:val="18"/>
          <w:szCs w:val="18"/>
        </w:rPr>
        <w:t>characters.</w:t>
      </w:r>
    </w:p>
    <w:p w:rsidR="00E34CF7" w:rsidRDefault="00E34CF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</w:p>
    <w:p w:rsidR="00B42E87" w:rsidRDefault="00E34CF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>c.</w:t>
      </w:r>
      <w:r w:rsidR="00FC4095"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</w:t>
      </w:r>
      <w:r w:rsidR="00B42E87">
        <w:rPr>
          <w:rFonts w:ascii="Calibri-Bold" w:hAnsi="Calibri-Bold" w:cs="Calibri-Bold"/>
          <w:b/>
          <w:bCs/>
          <w:color w:val="000000"/>
          <w:sz w:val="18"/>
          <w:szCs w:val="18"/>
        </w:rPr>
        <w:t>Use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a variety of techniques to sequence events so that they build on one </w:t>
      </w:r>
      <w:r w:rsidR="00B42E87">
        <w:rPr>
          <w:rFonts w:ascii="Calibri-Bold" w:hAnsi="Calibri-Bold" w:cs="Calibri-Bold"/>
          <w:b/>
          <w:bCs/>
          <w:color w:val="000000"/>
          <w:sz w:val="18"/>
          <w:szCs w:val="18"/>
        </w:rPr>
        <w:t>another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to </w:t>
      </w:r>
      <w:r w:rsidR="00B42E87">
        <w:rPr>
          <w:rFonts w:ascii="Calibri-Bold" w:hAnsi="Calibri-Bold" w:cs="Calibri-Bold"/>
          <w:b/>
          <w:bCs/>
          <w:color w:val="000000"/>
          <w:sz w:val="18"/>
          <w:szCs w:val="18"/>
        </w:rPr>
        <w:t>c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reate a coherent </w:t>
      </w:r>
      <w:r w:rsidR="00B42E87">
        <w:rPr>
          <w:rFonts w:ascii="Calibri-Bold" w:hAnsi="Calibri-Bold" w:cs="Calibri-Bold"/>
          <w:b/>
          <w:bCs/>
          <w:color w:val="000000"/>
          <w:sz w:val="18"/>
          <w:szCs w:val="18"/>
        </w:rPr>
        <w:t>whole.</w:t>
      </w:r>
    </w:p>
    <w:p w:rsidR="00E34CF7" w:rsidRDefault="00E34CF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</w:p>
    <w:p w:rsidR="000D3034" w:rsidRDefault="00E34CF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d. </w:t>
      </w:r>
      <w:r w:rsidR="00B42E87">
        <w:rPr>
          <w:rFonts w:ascii="Calibri-Bold" w:hAnsi="Calibri-Bold" w:cs="Calibri-Bold"/>
          <w:b/>
          <w:bCs/>
          <w:color w:val="000000"/>
          <w:sz w:val="18"/>
          <w:szCs w:val="18"/>
        </w:rPr>
        <w:t>Use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precise </w:t>
      </w:r>
      <w:proofErr w:type="spellStart"/>
      <w:r>
        <w:rPr>
          <w:rFonts w:ascii="Calibri-Bold" w:hAnsi="Calibri-Bold" w:cs="Calibri-Bold"/>
          <w:b/>
          <w:bCs/>
          <w:color w:val="000000"/>
          <w:sz w:val="18"/>
          <w:szCs w:val="18"/>
        </w:rPr>
        <w:t>ords</w:t>
      </w:r>
      <w:proofErr w:type="spellEnd"/>
      <w:r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and phrases, </w:t>
      </w:r>
      <w:r w:rsidR="000D3034"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telling 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>d</w:t>
      </w:r>
      <w:r w:rsidR="000D3034">
        <w:rPr>
          <w:rFonts w:ascii="Calibri-Bold" w:hAnsi="Calibri-Bold" w:cs="Calibri-Bold"/>
          <w:b/>
          <w:bCs/>
          <w:color w:val="000000"/>
          <w:sz w:val="18"/>
          <w:szCs w:val="18"/>
        </w:rPr>
        <w:t>etails, and sensory language to convey a vivid picture of the experiences, events, setting, and/or characters.</w:t>
      </w:r>
    </w:p>
    <w:p w:rsidR="000D3034" w:rsidRDefault="000D303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</w:p>
    <w:p w:rsidR="00E34CF7" w:rsidRDefault="000D3034" w:rsidP="00E34CF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e. </w:t>
      </w:r>
      <w:r w:rsidR="00B42E87">
        <w:rPr>
          <w:rFonts w:ascii="Calibri-Bold" w:hAnsi="Calibri-Bold" w:cs="Calibri-Bold"/>
          <w:b/>
          <w:bCs/>
          <w:color w:val="000000"/>
          <w:sz w:val="18"/>
          <w:szCs w:val="18"/>
        </w:rPr>
        <w:t>Provide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a conclusion that follows from and reflects on what is </w:t>
      </w:r>
      <w:r w:rsidR="00B42E87">
        <w:rPr>
          <w:rFonts w:ascii="Calibri-Bold" w:hAnsi="Calibri-Bold" w:cs="Calibri-Bold"/>
          <w:b/>
          <w:bCs/>
          <w:color w:val="000000"/>
          <w:sz w:val="18"/>
          <w:szCs w:val="18"/>
        </w:rPr>
        <w:t>experienced,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observed, or resolved over the course of the </w:t>
      </w:r>
      <w:r w:rsidR="00E34CF7">
        <w:rPr>
          <w:rFonts w:ascii="Calibri-Bold" w:hAnsi="Calibri-Bold" w:cs="Calibri-Bold"/>
          <w:b/>
          <w:bCs/>
          <w:color w:val="000000"/>
          <w:sz w:val="18"/>
          <w:szCs w:val="18"/>
        </w:rPr>
        <w:t>narrative</w:t>
      </w:r>
    </w:p>
    <w:p w:rsidR="00E34CF7" w:rsidRDefault="00E34CF7" w:rsidP="00E34CF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</w:p>
    <w:p w:rsidR="00B42E87" w:rsidRPr="00E34CF7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18"/>
          <w:szCs w:val="18"/>
        </w:rPr>
      </w:pPr>
      <w:r w:rsidRPr="00E34CF7">
        <w:rPr>
          <w:rFonts w:ascii="Calibri-Bold" w:hAnsi="Calibri-Bold" w:cs="Calibri-Bold"/>
          <w:b/>
          <w:bCs/>
          <w:color w:val="000000"/>
          <w:sz w:val="20"/>
          <w:szCs w:val="20"/>
        </w:rPr>
        <w:t>W.10.MA.3.A</w:t>
      </w:r>
      <w:r w:rsidR="00E34CF7"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Demonstrate</w:t>
      </w:r>
      <w:r w:rsidR="00E34CF7"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</w:t>
      </w:r>
      <w:r w:rsidR="00E34CF7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understanding of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the</w:t>
      </w:r>
      <w:r w:rsidR="00E34CF7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concepts</w:t>
      </w:r>
      <w:r w:rsidR="00E34CF7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of point of view by writing short narratives, poems, essays, speeches, or reflections from one’s own or a particular character’s point of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view.</w:t>
      </w:r>
    </w:p>
    <w:p w:rsidR="00E34CF7" w:rsidRDefault="00E34CF7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E34CF7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W.10.4.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>Produce</w:t>
      </w:r>
      <w:r w:rsidR="00E34CF7">
        <w:rPr>
          <w:rFonts w:ascii="Calibri-Bold" w:hAnsi="Calibri-Bold" w:cs="Calibri-Bold"/>
          <w:b/>
          <w:bCs/>
          <w:color w:val="000000"/>
          <w:sz w:val="18"/>
          <w:szCs w:val="18"/>
        </w:rPr>
        <w:t xml:space="preserve"> clear and coherent writing in which the development, organization, and style are appropriate to task, purpose, and </w:t>
      </w:r>
      <w:r>
        <w:rPr>
          <w:rFonts w:ascii="Calibri-Bold" w:hAnsi="Calibri-Bold" w:cs="Calibri-Bold"/>
          <w:b/>
          <w:bCs/>
          <w:color w:val="000000"/>
          <w:sz w:val="18"/>
          <w:szCs w:val="18"/>
        </w:rPr>
        <w:t>audience.</w:t>
      </w:r>
    </w:p>
    <w:p w:rsidR="00B42E87" w:rsidRDefault="00E34CF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lastRenderedPageBreak/>
        <w:t xml:space="preserve">SL.10.1.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a--</w:t>
      </w:r>
      <w:r w:rsidR="00B42E87">
        <w:rPr>
          <w:rFonts w:ascii="Cambria Math" w:hAnsi="Cambria Math" w:cs="Cambria Math"/>
          <w:b/>
          <w:bCs/>
          <w:color w:val="000000"/>
          <w:sz w:val="20"/>
          <w:szCs w:val="20"/>
        </w:rPr>
        <w:t>‐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b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Initiate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and participate effectively in a range of collaborative discussion (o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ne--</w:t>
      </w:r>
      <w:r w:rsidR="00B42E87">
        <w:rPr>
          <w:rFonts w:ascii="Cambria Math" w:hAnsi="Cambria Math" w:cs="Cambria Math"/>
          <w:b/>
          <w:bCs/>
          <w:color w:val="000000"/>
          <w:sz w:val="20"/>
          <w:szCs w:val="20"/>
        </w:rPr>
        <w:t>‐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on--</w:t>
      </w:r>
      <w:r w:rsidR="00B42E87">
        <w:rPr>
          <w:rFonts w:ascii="Cambria Math" w:hAnsi="Cambria Math" w:cs="Cambria Math"/>
          <w:b/>
          <w:bCs/>
          <w:color w:val="000000"/>
          <w:sz w:val="20"/>
          <w:szCs w:val="20"/>
        </w:rPr>
        <w:t>‐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one, in groups, and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teacher--</w:t>
      </w:r>
      <w:r w:rsidR="00B42E87">
        <w:rPr>
          <w:rFonts w:ascii="Cambria Math" w:hAnsi="Cambria Math" w:cs="Cambria Math"/>
          <w:b/>
          <w:bCs/>
          <w:color w:val="000000"/>
          <w:sz w:val="20"/>
          <w:szCs w:val="20"/>
        </w:rPr>
        <w:t>‐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led) with diverse partners on grades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9--</w:t>
      </w:r>
      <w:r w:rsidR="00B42E87">
        <w:rPr>
          <w:rFonts w:ascii="Cambria Math" w:hAnsi="Cambria Math" w:cs="Cambria Math"/>
          <w:b/>
          <w:bCs/>
          <w:color w:val="000000"/>
          <w:sz w:val="20"/>
          <w:szCs w:val="20"/>
        </w:rPr>
        <w:t>‐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10 topics, texts, and issues, building on others’ ideas and expressing their own clearly and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persuasively</w:t>
      </w:r>
    </w:p>
    <w:p w:rsid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B42E87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a. Come to discussions </w:t>
      </w:r>
      <w:proofErr w:type="gramStart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prepared,</w:t>
      </w:r>
      <w:proofErr w:type="gramEnd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having read and researched material under study;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ex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plicitly draw on that preparation by referring to evidence from text and other research on the topic or issue to stimulate a thoughtful,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well--</w:t>
      </w:r>
      <w:r w:rsidR="00B42E87">
        <w:rPr>
          <w:rFonts w:ascii="Cambria Math" w:hAnsi="Cambria Math" w:cs="Cambria Math"/>
          <w:b/>
          <w:bCs/>
          <w:color w:val="000000"/>
          <w:sz w:val="20"/>
          <w:szCs w:val="20"/>
        </w:rPr>
        <w:t>‐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reasoned exchange of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ideas.</w:t>
      </w:r>
    </w:p>
    <w:p w:rsid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B42E87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b.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Work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with peers to set rules for collegial discussion and decision making,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clear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goals and deadlines, and individual roles as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needed.</w:t>
      </w:r>
    </w:p>
    <w:p w:rsid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B42E87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L.10.1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Demonstrate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command of the conventions of </w:t>
      </w:r>
      <w:proofErr w:type="gramStart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standard</w:t>
      </w:r>
      <w:proofErr w:type="gramEnd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English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Grammar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and usage when writing or speaking.</w:t>
      </w:r>
    </w:p>
    <w:p w:rsid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0"/>
          <w:szCs w:val="20"/>
        </w:rPr>
      </w:pPr>
    </w:p>
    <w:p w:rsidR="00B42E87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0"/>
          <w:szCs w:val="20"/>
        </w:rPr>
      </w:pPr>
      <w:r>
        <w:rPr>
          <w:rFonts w:ascii="Calibri-Bold" w:hAnsi="Calibri-Bold" w:cs="Calibri-Bold"/>
          <w:b/>
          <w:bCs/>
          <w:sz w:val="20"/>
          <w:szCs w:val="20"/>
        </w:rPr>
        <w:t>a. Use parallel structure.</w:t>
      </w:r>
    </w:p>
    <w:p w:rsidR="00B42E87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0"/>
          <w:szCs w:val="20"/>
        </w:rPr>
      </w:pPr>
    </w:p>
    <w:p w:rsidR="00B42E87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b.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Use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various types of phrases (noun, verb, adjectival,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adver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bial, participial, prepositional, </w:t>
      </w:r>
      <w:proofErr w:type="gramStart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absolute</w:t>
      </w:r>
      <w:proofErr w:type="gramEnd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) and clause (independent, dependent; noun, relative, adverbial) to convey specific meanings and add variety and interest to writing or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presentations.</w:t>
      </w:r>
    </w:p>
    <w:p w:rsid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B42E87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L.10.2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Demonstrate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command of the conventions of </w:t>
      </w:r>
      <w:proofErr w:type="gramStart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standard</w:t>
      </w:r>
      <w:proofErr w:type="gramEnd"/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En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glish capitalization, punctuation, and spelling when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writing.</w:t>
      </w:r>
    </w:p>
    <w:p w:rsid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B42E87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a.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Use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a semicolon (and perhaps a conjunctive adverb) to link two or more closely related independent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clauses.</w:t>
      </w:r>
    </w:p>
    <w:p w:rsid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B42E87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b.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Use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a</w:t>
      </w:r>
      <w:r w:rsidR="003139F4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colon to introduce a list </w:t>
      </w:r>
      <w:r w:rsidR="003139F4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or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quotation.</w:t>
      </w:r>
    </w:p>
    <w:p w:rsid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B42E87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c. Spell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correctly.</w:t>
      </w:r>
    </w:p>
    <w:p w:rsid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B42E87" w:rsidRP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L.10 </w:t>
      </w:r>
      <w:r w:rsidR="00B42E87">
        <w:rPr>
          <w:rFonts w:ascii="Calibri-Bold" w:hAnsi="Calibri-Bold" w:cs="Calibri-Bold"/>
          <w:b/>
          <w:bCs/>
          <w:color w:val="000000"/>
          <w:sz w:val="20"/>
          <w:szCs w:val="20"/>
        </w:rPr>
        <w:t>.4</w:t>
      </w:r>
      <w:r w:rsidR="00B42E87">
        <w:rPr>
          <w:rFonts w:ascii="Calibri" w:hAnsi="Calibri" w:cs="Calibri"/>
          <w:color w:val="000000"/>
          <w:sz w:val="20"/>
          <w:szCs w:val="20"/>
        </w:rPr>
        <w:t>.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a, d.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Determine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or clarify the meaning of unknown and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multiple--</w:t>
      </w:r>
      <w:r w:rsidR="00B42E87">
        <w:rPr>
          <w:rFonts w:ascii="Cambria Math" w:hAnsi="Cambria Math" w:cs="Cambria Math"/>
          <w:b/>
          <w:bCs/>
          <w:color w:val="111111"/>
          <w:sz w:val="20"/>
          <w:szCs w:val="20"/>
        </w:rPr>
        <w:t>‐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meaning words and phrases based on grades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9–10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Reading and content, choosing flexibly from a range of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strategies.</w:t>
      </w:r>
    </w:p>
    <w:p w:rsid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11111"/>
          <w:sz w:val="20"/>
          <w:szCs w:val="20"/>
        </w:rPr>
      </w:pPr>
    </w:p>
    <w:p w:rsidR="00B42E87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11111"/>
          <w:sz w:val="20"/>
          <w:szCs w:val="20"/>
        </w:rPr>
      </w:pP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a.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Use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context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(e.g.,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the overall meaning of a sentence, paragraph, or text; a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w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ord’s position or function in a sentence) as a clue to the meaning of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a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word or </w:t>
      </w:r>
      <w:r w:rsidR="00B42E87">
        <w:rPr>
          <w:rFonts w:ascii="Calibri-Bold" w:hAnsi="Calibri-Bold" w:cs="Calibri-Bold"/>
          <w:b/>
          <w:bCs/>
          <w:color w:val="111111"/>
          <w:sz w:val="20"/>
          <w:szCs w:val="20"/>
        </w:rPr>
        <w:t>phrase.</w:t>
      </w:r>
    </w:p>
    <w:p w:rsid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11111"/>
          <w:sz w:val="20"/>
          <w:szCs w:val="20"/>
        </w:rPr>
      </w:pPr>
    </w:p>
    <w:p w:rsidR="00B42E87" w:rsidRDefault="00B42E87" w:rsidP="00B42E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11111"/>
          <w:sz w:val="20"/>
          <w:szCs w:val="20"/>
        </w:rPr>
      </w:pPr>
      <w:r>
        <w:rPr>
          <w:rFonts w:ascii="Calibri" w:hAnsi="Calibri" w:cs="Calibri"/>
          <w:color w:val="111111"/>
          <w:sz w:val="20"/>
          <w:szCs w:val="20"/>
        </w:rPr>
        <w:t>d</w:t>
      </w:r>
      <w:r w:rsidR="002417B4"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. 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>Verify</w:t>
      </w:r>
      <w:r w:rsidR="002417B4"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the preliminary determination of the meaning of a word or phrase 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>(e.g.,</w:t>
      </w:r>
      <w:r w:rsidR="002417B4">
        <w:rPr>
          <w:rFonts w:ascii="Calibri-Bold" w:hAnsi="Calibri-Bold" w:cs="Calibri-Bold"/>
          <w:b/>
          <w:bCs/>
          <w:color w:val="111111"/>
          <w:sz w:val="20"/>
          <w:szCs w:val="20"/>
        </w:rPr>
        <w:t xml:space="preserve"> by checking the inferred meaning in context or in a </w:t>
      </w: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>dictionary).</w:t>
      </w:r>
    </w:p>
    <w:p w:rsidR="002417B4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B42E87" w:rsidRDefault="002417B4" w:rsidP="00B42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Supporting </w:t>
      </w:r>
      <w:r w:rsidR="00B42E87">
        <w:rPr>
          <w:rFonts w:ascii="Calibri" w:hAnsi="Calibri" w:cs="Calibri"/>
          <w:color w:val="000000"/>
          <w:sz w:val="20"/>
          <w:szCs w:val="20"/>
        </w:rPr>
        <w:t>Standards:</w:t>
      </w:r>
    </w:p>
    <w:p w:rsidR="002417B4" w:rsidRPr="00FC4095" w:rsidRDefault="002417B4" w:rsidP="00B42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</w:t>
      </w:r>
    </w:p>
    <w:p w:rsidR="00B42E87" w:rsidRPr="00FC4095" w:rsidRDefault="008F09FD" w:rsidP="00B42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C4095">
        <w:rPr>
          <w:rFonts w:ascii="Times New Roman" w:hAnsi="Times New Roman" w:cs="Times New Roman"/>
          <w:color w:val="000000"/>
          <w:sz w:val="20"/>
          <w:szCs w:val="20"/>
        </w:rPr>
        <w:t>RL</w:t>
      </w:r>
      <w:r w:rsidR="002417B4" w:rsidRPr="00FC4095">
        <w:rPr>
          <w:rFonts w:ascii="Times New Roman" w:hAnsi="Times New Roman" w:cs="Times New Roman"/>
          <w:color w:val="000000"/>
          <w:sz w:val="20"/>
          <w:szCs w:val="20"/>
        </w:rPr>
        <w:t xml:space="preserve">10.1 </w:t>
      </w:r>
      <w:r w:rsidR="00B42E87" w:rsidRPr="00FC4095">
        <w:rPr>
          <w:rFonts w:ascii="Times New Roman" w:hAnsi="Times New Roman" w:cs="Times New Roman"/>
          <w:color w:val="000000"/>
          <w:sz w:val="20"/>
          <w:szCs w:val="20"/>
        </w:rPr>
        <w:t>Cite</w:t>
      </w:r>
      <w:r w:rsidR="002417B4" w:rsidRPr="00FC4095">
        <w:rPr>
          <w:rFonts w:ascii="Times New Roman" w:hAnsi="Times New Roman" w:cs="Times New Roman"/>
          <w:color w:val="000000"/>
          <w:sz w:val="20"/>
          <w:szCs w:val="20"/>
        </w:rPr>
        <w:t xml:space="preserve"> strong and </w:t>
      </w:r>
      <w:r w:rsidR="00B42E87" w:rsidRPr="00FC4095">
        <w:rPr>
          <w:rFonts w:ascii="Times New Roman" w:hAnsi="Times New Roman" w:cs="Times New Roman"/>
          <w:color w:val="000000"/>
          <w:sz w:val="20"/>
          <w:szCs w:val="20"/>
        </w:rPr>
        <w:t>thorough</w:t>
      </w:r>
      <w:r w:rsidR="002417B4" w:rsidRPr="00FC4095">
        <w:rPr>
          <w:rFonts w:ascii="Times New Roman" w:hAnsi="Times New Roman" w:cs="Times New Roman"/>
          <w:color w:val="000000"/>
          <w:sz w:val="20"/>
          <w:szCs w:val="20"/>
        </w:rPr>
        <w:t xml:space="preserve"> textual evidence to support analysis of what the text says explicitly </w:t>
      </w:r>
      <w:r w:rsidR="00B42E87" w:rsidRPr="00FC4095">
        <w:rPr>
          <w:rFonts w:ascii="Times New Roman" w:hAnsi="Times New Roman" w:cs="Times New Roman"/>
          <w:color w:val="000000"/>
          <w:sz w:val="20"/>
          <w:szCs w:val="20"/>
        </w:rPr>
        <w:t>as</w:t>
      </w:r>
      <w:r w:rsidR="002417B4" w:rsidRPr="00FC4095">
        <w:rPr>
          <w:rFonts w:ascii="Times New Roman" w:hAnsi="Times New Roman" w:cs="Times New Roman"/>
          <w:color w:val="000000"/>
          <w:sz w:val="20"/>
          <w:szCs w:val="20"/>
        </w:rPr>
        <w:t xml:space="preserve"> well as inferences drawn from the </w:t>
      </w:r>
      <w:r w:rsidR="00B42E87" w:rsidRPr="00FC4095">
        <w:rPr>
          <w:rFonts w:ascii="Times New Roman" w:hAnsi="Times New Roman" w:cs="Times New Roman"/>
          <w:color w:val="000000"/>
          <w:sz w:val="20"/>
          <w:szCs w:val="20"/>
        </w:rPr>
        <w:t>text.</w:t>
      </w:r>
    </w:p>
    <w:p w:rsidR="008F09FD" w:rsidRDefault="008F09FD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B42E87" w:rsidRPr="008F09FD" w:rsidRDefault="00B42E87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RL</w:t>
      </w:r>
      <w:r w:rsidR="008F09FD">
        <w:rPr>
          <w:rFonts w:ascii="Calibri" w:hAnsi="Calibri" w:cs="Calibri"/>
          <w:color w:val="000000"/>
          <w:sz w:val="20"/>
          <w:szCs w:val="20"/>
        </w:rPr>
        <w:t xml:space="preserve">10.2 </w:t>
      </w:r>
      <w:r>
        <w:rPr>
          <w:rFonts w:ascii="Calibri" w:hAnsi="Calibri" w:cs="Calibri"/>
          <w:color w:val="000000"/>
          <w:sz w:val="20"/>
          <w:szCs w:val="20"/>
        </w:rPr>
        <w:t>Determine</w:t>
      </w:r>
      <w:r w:rsidR="008F09FD">
        <w:rPr>
          <w:rFonts w:ascii="Calibri" w:hAnsi="Calibri" w:cs="Calibri"/>
          <w:color w:val="000000"/>
          <w:sz w:val="20"/>
          <w:szCs w:val="20"/>
        </w:rPr>
        <w:t xml:space="preserve"> a theme or central idea of a text and analyze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 w:rsidR="008F09FD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detail</w:t>
      </w:r>
      <w:r w:rsidR="008F09FD">
        <w:rPr>
          <w:rFonts w:ascii="Calibri" w:hAnsi="Calibri" w:cs="Calibri"/>
          <w:color w:val="000000"/>
          <w:sz w:val="20"/>
          <w:szCs w:val="20"/>
        </w:rPr>
        <w:t xml:space="preserve"> its development over the </w:t>
      </w:r>
      <w:r>
        <w:rPr>
          <w:rFonts w:ascii="Calibri" w:hAnsi="Calibri" w:cs="Calibri"/>
          <w:color w:val="000000"/>
          <w:sz w:val="20"/>
          <w:szCs w:val="20"/>
        </w:rPr>
        <w:t>co</w:t>
      </w:r>
      <w:r w:rsidR="008F09FD">
        <w:rPr>
          <w:rFonts w:ascii="Calibri" w:hAnsi="Calibri" w:cs="Calibri"/>
          <w:color w:val="000000"/>
          <w:sz w:val="20"/>
          <w:szCs w:val="20"/>
        </w:rPr>
        <w:t xml:space="preserve">urse of the text, including how it emerge and is shaped and refined by specific details; provide an objective summary of the </w:t>
      </w:r>
      <w:r>
        <w:rPr>
          <w:rFonts w:ascii="Calibri" w:hAnsi="Calibri" w:cs="Calibri"/>
          <w:color w:val="000000"/>
          <w:sz w:val="20"/>
          <w:szCs w:val="20"/>
        </w:rPr>
        <w:t>text</w:t>
      </w:r>
    </w:p>
    <w:p w:rsidR="008F09FD" w:rsidRDefault="00B42E87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</w:t>
      </w:r>
    </w:p>
    <w:p w:rsidR="00B42E87" w:rsidRPr="008F09FD" w:rsidRDefault="008F09FD" w:rsidP="00B42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RL.10.4 </w:t>
      </w:r>
      <w:r w:rsidR="00B42E87">
        <w:rPr>
          <w:rFonts w:ascii="Calibri" w:hAnsi="Calibri" w:cs="Calibri"/>
          <w:color w:val="111111"/>
          <w:sz w:val="20"/>
          <w:szCs w:val="20"/>
        </w:rPr>
        <w:t>Determine</w:t>
      </w:r>
      <w:r w:rsidR="00FC4095">
        <w:rPr>
          <w:rFonts w:ascii="Calibri" w:hAnsi="Calibri" w:cs="Calibri"/>
          <w:color w:val="111111"/>
          <w:sz w:val="20"/>
          <w:szCs w:val="20"/>
        </w:rPr>
        <w:t xml:space="preserve"> the meaning of</w:t>
      </w:r>
      <w:r>
        <w:rPr>
          <w:rFonts w:ascii="Calibri" w:hAnsi="Calibri" w:cs="Calibri"/>
          <w:color w:val="111111"/>
          <w:sz w:val="20"/>
          <w:szCs w:val="20"/>
        </w:rPr>
        <w:t xml:space="preserve"> words and phrases as they are used in the text, </w:t>
      </w:r>
      <w:r w:rsidR="00B42E87">
        <w:rPr>
          <w:rFonts w:ascii="Calibri" w:hAnsi="Calibri" w:cs="Calibri"/>
          <w:color w:val="111111"/>
          <w:sz w:val="20"/>
          <w:szCs w:val="20"/>
        </w:rPr>
        <w:t>including</w:t>
      </w:r>
      <w:r>
        <w:rPr>
          <w:rFonts w:ascii="Calibri" w:hAnsi="Calibri" w:cs="Calibri"/>
          <w:color w:val="111111"/>
          <w:sz w:val="20"/>
          <w:szCs w:val="20"/>
        </w:rPr>
        <w:t xml:space="preserve"> figurative and connotative </w:t>
      </w:r>
      <w:r w:rsidR="00B42E87">
        <w:rPr>
          <w:rFonts w:ascii="Calibri" w:hAnsi="Calibri" w:cs="Calibri"/>
          <w:color w:val="111111"/>
          <w:sz w:val="20"/>
          <w:szCs w:val="20"/>
        </w:rPr>
        <w:t>meani</w:t>
      </w:r>
      <w:r>
        <w:rPr>
          <w:rFonts w:ascii="Calibri" w:hAnsi="Calibri" w:cs="Calibri"/>
          <w:color w:val="111111"/>
          <w:sz w:val="20"/>
          <w:szCs w:val="20"/>
        </w:rPr>
        <w:t xml:space="preserve">ngs; analyze the cumulative impact of specific word choices on meaning and </w:t>
      </w:r>
      <w:r w:rsidR="00B42E87">
        <w:rPr>
          <w:rFonts w:ascii="Calibri" w:hAnsi="Calibri" w:cs="Calibri"/>
          <w:color w:val="111111"/>
          <w:sz w:val="20"/>
          <w:szCs w:val="20"/>
        </w:rPr>
        <w:t>tone.</w:t>
      </w:r>
    </w:p>
    <w:p w:rsidR="008F09FD" w:rsidRDefault="008F09FD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B42E87" w:rsidRDefault="008F09FD" w:rsidP="00B42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RL.10.7 </w:t>
      </w:r>
      <w:r w:rsidR="00B42E87">
        <w:rPr>
          <w:rFonts w:ascii="Calibri" w:hAnsi="Calibri" w:cs="Calibri"/>
          <w:color w:val="000000"/>
          <w:sz w:val="20"/>
          <w:szCs w:val="20"/>
        </w:rPr>
        <w:t>Analyze</w:t>
      </w:r>
      <w:r>
        <w:rPr>
          <w:rFonts w:ascii="Calibri" w:hAnsi="Calibri" w:cs="Calibri"/>
          <w:color w:val="000000"/>
          <w:sz w:val="20"/>
          <w:szCs w:val="20"/>
        </w:rPr>
        <w:t xml:space="preserve"> the representation of a subject or a key scene in two different artistic mediums, including what is emphasized or absent in each </w:t>
      </w:r>
      <w:r w:rsidR="00B42E87">
        <w:rPr>
          <w:rFonts w:ascii="Calibri" w:hAnsi="Calibri" w:cs="Calibri"/>
          <w:color w:val="000000"/>
          <w:sz w:val="20"/>
          <w:szCs w:val="20"/>
        </w:rPr>
        <w:t>treatment.</w:t>
      </w:r>
    </w:p>
    <w:p w:rsidR="008F09FD" w:rsidRDefault="008F09FD" w:rsidP="00B42E87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B42E87" w:rsidRDefault="008F09FD" w:rsidP="00B42E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11111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RI.10.4 </w:t>
      </w:r>
      <w:r w:rsidR="00B42E87">
        <w:rPr>
          <w:rFonts w:ascii="Calibri" w:hAnsi="Calibri" w:cs="Calibri"/>
          <w:color w:val="111111"/>
          <w:sz w:val="20"/>
          <w:szCs w:val="20"/>
        </w:rPr>
        <w:t>Determine</w:t>
      </w:r>
      <w:r w:rsidR="00FC4095">
        <w:rPr>
          <w:rFonts w:ascii="Calibri" w:hAnsi="Calibri" w:cs="Calibri"/>
          <w:color w:val="111111"/>
          <w:sz w:val="20"/>
          <w:szCs w:val="20"/>
        </w:rPr>
        <w:t xml:space="preserve"> t</w:t>
      </w:r>
      <w:r>
        <w:rPr>
          <w:rFonts w:ascii="Calibri" w:hAnsi="Calibri" w:cs="Calibri"/>
          <w:color w:val="111111"/>
          <w:sz w:val="20"/>
          <w:szCs w:val="20"/>
        </w:rPr>
        <w:t xml:space="preserve">he meaning of words and phrases as they are used in a text, </w:t>
      </w:r>
      <w:r w:rsidR="00B42E87">
        <w:rPr>
          <w:rFonts w:ascii="Calibri" w:hAnsi="Calibri" w:cs="Calibri"/>
          <w:color w:val="111111"/>
          <w:sz w:val="20"/>
          <w:szCs w:val="20"/>
        </w:rPr>
        <w:t>including</w:t>
      </w:r>
      <w:r>
        <w:rPr>
          <w:rFonts w:ascii="Calibri" w:hAnsi="Calibri" w:cs="Calibri"/>
          <w:color w:val="111111"/>
          <w:sz w:val="20"/>
          <w:szCs w:val="20"/>
        </w:rPr>
        <w:t xml:space="preserve"> </w:t>
      </w:r>
      <w:r w:rsidR="00B42E87">
        <w:rPr>
          <w:rFonts w:ascii="Calibri" w:hAnsi="Calibri" w:cs="Calibri"/>
          <w:color w:val="111111"/>
          <w:sz w:val="20"/>
          <w:szCs w:val="20"/>
        </w:rPr>
        <w:t>figurative,</w:t>
      </w:r>
      <w:r>
        <w:rPr>
          <w:rFonts w:ascii="Calibri" w:hAnsi="Calibri" w:cs="Calibri"/>
          <w:color w:val="111111"/>
          <w:sz w:val="20"/>
          <w:szCs w:val="20"/>
        </w:rPr>
        <w:t xml:space="preserve"> connotative, and technical meanings; analyze the cumulative impact of specific word choices on meaning and tone </w:t>
      </w:r>
      <w:r w:rsidR="00B42E87">
        <w:rPr>
          <w:rFonts w:ascii="Calibri" w:hAnsi="Calibri" w:cs="Calibri"/>
          <w:color w:val="111111"/>
          <w:sz w:val="20"/>
          <w:szCs w:val="20"/>
        </w:rPr>
        <w:t>(e.g.,</w:t>
      </w:r>
      <w:r>
        <w:rPr>
          <w:rFonts w:ascii="Calibri" w:hAnsi="Calibri" w:cs="Calibri"/>
          <w:color w:val="111111"/>
          <w:sz w:val="20"/>
          <w:szCs w:val="20"/>
        </w:rPr>
        <w:t xml:space="preserve"> How the language of a court opinion differs from </w:t>
      </w:r>
      <w:r w:rsidR="00B42E87">
        <w:rPr>
          <w:rFonts w:ascii="Calibri" w:hAnsi="Calibri" w:cs="Calibri"/>
          <w:color w:val="111111"/>
          <w:sz w:val="20"/>
          <w:szCs w:val="20"/>
        </w:rPr>
        <w:t>th</w:t>
      </w:r>
      <w:r>
        <w:rPr>
          <w:rFonts w:ascii="Calibri" w:hAnsi="Calibri" w:cs="Calibri"/>
          <w:color w:val="111111"/>
          <w:sz w:val="20"/>
          <w:szCs w:val="20"/>
        </w:rPr>
        <w:t xml:space="preserve">at of a </w:t>
      </w:r>
      <w:r w:rsidR="00B42E87">
        <w:rPr>
          <w:rFonts w:ascii="Calibri" w:hAnsi="Calibri" w:cs="Calibri"/>
          <w:color w:val="111111"/>
          <w:sz w:val="20"/>
          <w:szCs w:val="20"/>
        </w:rPr>
        <w:t>newspaper.</w:t>
      </w:r>
    </w:p>
    <w:p w:rsidR="008F09FD" w:rsidRPr="00FC4095" w:rsidRDefault="008F09FD" w:rsidP="00B42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20"/>
          <w:szCs w:val="20"/>
        </w:rPr>
      </w:pPr>
    </w:p>
    <w:p w:rsidR="006C14FC" w:rsidRPr="00FC4095" w:rsidRDefault="006C14FC" w:rsidP="008F09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C4095">
        <w:rPr>
          <w:rFonts w:ascii="Times New Roman" w:hAnsi="Times New Roman" w:cs="Times New Roman"/>
          <w:color w:val="000000"/>
          <w:sz w:val="20"/>
          <w:szCs w:val="20"/>
        </w:rPr>
        <w:t xml:space="preserve">RI.10.7 </w:t>
      </w:r>
      <w:r w:rsidR="008F09FD" w:rsidRPr="00FC4095">
        <w:rPr>
          <w:rFonts w:ascii="Times New Roman" w:hAnsi="Times New Roman" w:cs="Times New Roman"/>
          <w:color w:val="000000"/>
          <w:sz w:val="20"/>
          <w:szCs w:val="20"/>
        </w:rPr>
        <w:t>Analyze</w:t>
      </w:r>
      <w:r w:rsidRPr="00FC4095">
        <w:rPr>
          <w:rFonts w:ascii="Times New Roman" w:hAnsi="Times New Roman" w:cs="Times New Roman"/>
          <w:color w:val="000000"/>
          <w:sz w:val="20"/>
          <w:szCs w:val="20"/>
        </w:rPr>
        <w:t xml:space="preserve"> v</w:t>
      </w:r>
      <w:r w:rsidR="008F09FD" w:rsidRPr="00FC4095">
        <w:rPr>
          <w:rFonts w:ascii="Times New Roman" w:hAnsi="Times New Roman" w:cs="Times New Roman"/>
          <w:color w:val="000000"/>
          <w:sz w:val="20"/>
          <w:szCs w:val="20"/>
        </w:rPr>
        <w:t>arious</w:t>
      </w:r>
      <w:r w:rsidRPr="00FC4095">
        <w:rPr>
          <w:rFonts w:ascii="Times New Roman" w:hAnsi="Times New Roman" w:cs="Times New Roman"/>
          <w:color w:val="000000"/>
          <w:sz w:val="20"/>
          <w:szCs w:val="20"/>
        </w:rPr>
        <w:t xml:space="preserve"> accounts of a subject told in different mediums </w:t>
      </w:r>
      <w:r w:rsidR="008F09FD" w:rsidRPr="00FC4095">
        <w:rPr>
          <w:rFonts w:ascii="Times New Roman" w:hAnsi="Times New Roman" w:cs="Times New Roman"/>
          <w:color w:val="000000"/>
          <w:sz w:val="20"/>
          <w:szCs w:val="20"/>
        </w:rPr>
        <w:t>(e.g.,</w:t>
      </w:r>
      <w:r w:rsidRPr="00FC4095">
        <w:rPr>
          <w:rFonts w:ascii="Times New Roman" w:hAnsi="Times New Roman" w:cs="Times New Roman"/>
          <w:color w:val="000000"/>
          <w:sz w:val="20"/>
          <w:szCs w:val="20"/>
        </w:rPr>
        <w:t xml:space="preserve"> a person’s life story in both print and multimedia), determining which details are emphasized in each account.</w:t>
      </w:r>
    </w:p>
    <w:p w:rsidR="006C14FC" w:rsidRDefault="006C14FC" w:rsidP="008F09FD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8F09FD" w:rsidRPr="00FC4095" w:rsidRDefault="006C14FC" w:rsidP="008F09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C4095">
        <w:rPr>
          <w:rFonts w:ascii="Times New Roman" w:hAnsi="Times New Roman" w:cs="Times New Roman"/>
          <w:color w:val="000000"/>
          <w:sz w:val="20"/>
          <w:szCs w:val="20"/>
        </w:rPr>
        <w:t>W.10. 5 Develop and</w:t>
      </w:r>
      <w:r w:rsidR="00FC4095" w:rsidRPr="00FC409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C4095">
        <w:rPr>
          <w:rFonts w:ascii="Times New Roman" w:hAnsi="Times New Roman" w:cs="Times New Roman"/>
          <w:color w:val="000000"/>
          <w:sz w:val="20"/>
          <w:szCs w:val="20"/>
        </w:rPr>
        <w:t xml:space="preserve">strengthen writing as needed by  planning, revising, editing, rewriting, or trying a new approach, focusing on addressing what is most significant for a specific purpose and </w:t>
      </w:r>
      <w:r w:rsidR="008F09FD" w:rsidRPr="00FC4095">
        <w:rPr>
          <w:rFonts w:ascii="Times New Roman" w:hAnsi="Times New Roman" w:cs="Times New Roman"/>
          <w:color w:val="000000"/>
          <w:sz w:val="20"/>
          <w:szCs w:val="20"/>
        </w:rPr>
        <w:t>audience</w:t>
      </w:r>
    </w:p>
    <w:p w:rsidR="006C14FC" w:rsidRDefault="006C14FC" w:rsidP="008F09FD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8F09FD" w:rsidRPr="006C14FC" w:rsidRDefault="008F09FD" w:rsidP="008F09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0"/>
          <w:szCs w:val="20"/>
        </w:rPr>
        <w:t></w:t>
      </w:r>
      <w:r w:rsidR="006C14FC">
        <w:rPr>
          <w:rFonts w:ascii="Calibri" w:hAnsi="Calibri" w:cs="Calibri"/>
          <w:color w:val="000000"/>
          <w:sz w:val="20"/>
          <w:szCs w:val="20"/>
        </w:rPr>
        <w:t>L.10</w:t>
      </w:r>
      <w:r>
        <w:rPr>
          <w:rFonts w:ascii="Calibri" w:hAnsi="Calibri" w:cs="Calibri"/>
          <w:color w:val="000000"/>
          <w:sz w:val="20"/>
          <w:szCs w:val="20"/>
        </w:rPr>
        <w:t>.4.</w:t>
      </w:r>
      <w:r w:rsidR="006C14FC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color w:val="000000"/>
          <w:sz w:val="20"/>
          <w:szCs w:val="20"/>
        </w:rPr>
        <w:t>b</w:t>
      </w:r>
      <w:proofErr w:type="gramEnd"/>
      <w:r>
        <w:rPr>
          <w:rFonts w:ascii="Calibri" w:hAnsi="Calibri" w:cs="Calibri"/>
          <w:color w:val="000000"/>
          <w:sz w:val="20"/>
          <w:szCs w:val="20"/>
        </w:rPr>
        <w:t>,</w:t>
      </w:r>
      <w:r w:rsidR="006C14FC">
        <w:rPr>
          <w:rFonts w:ascii="Calibri" w:hAnsi="Calibri" w:cs="Calibri"/>
          <w:color w:val="000000"/>
          <w:sz w:val="20"/>
          <w:szCs w:val="20"/>
        </w:rPr>
        <w:t xml:space="preserve"> c. </w:t>
      </w:r>
      <w:r>
        <w:rPr>
          <w:rFonts w:ascii="Calibri" w:hAnsi="Calibri" w:cs="Calibri"/>
          <w:color w:val="111111"/>
          <w:sz w:val="20"/>
          <w:szCs w:val="20"/>
        </w:rPr>
        <w:t>Determine</w:t>
      </w:r>
      <w:r w:rsidR="006C14FC">
        <w:rPr>
          <w:rFonts w:ascii="Calibri" w:hAnsi="Calibri" w:cs="Calibri"/>
          <w:color w:val="111111"/>
          <w:sz w:val="20"/>
          <w:szCs w:val="20"/>
        </w:rPr>
        <w:t xml:space="preserve"> or clarify the meaning of unknown and multiple--‐meaning words and phrases based on </w:t>
      </w:r>
      <w:r>
        <w:rPr>
          <w:rFonts w:ascii="Calibri" w:hAnsi="Calibri" w:cs="Calibri"/>
          <w:color w:val="111111"/>
          <w:sz w:val="20"/>
          <w:szCs w:val="20"/>
        </w:rPr>
        <w:t>grad</w:t>
      </w:r>
      <w:r w:rsidR="006C14FC">
        <w:rPr>
          <w:rFonts w:ascii="Calibri" w:hAnsi="Calibri" w:cs="Calibri"/>
          <w:color w:val="111111"/>
          <w:sz w:val="20"/>
          <w:szCs w:val="20"/>
        </w:rPr>
        <w:t xml:space="preserve">es </w:t>
      </w:r>
      <w:r>
        <w:rPr>
          <w:rFonts w:ascii="Calibri" w:hAnsi="Calibri" w:cs="Calibri"/>
          <w:color w:val="111111"/>
          <w:sz w:val="20"/>
          <w:szCs w:val="20"/>
        </w:rPr>
        <w:t>9–10</w:t>
      </w:r>
      <w:r w:rsidR="006C14FC">
        <w:rPr>
          <w:rFonts w:ascii="Calibri" w:hAnsi="Calibri" w:cs="Calibri"/>
          <w:color w:val="111111"/>
          <w:sz w:val="20"/>
          <w:szCs w:val="20"/>
        </w:rPr>
        <w:t xml:space="preserve"> Reading and content, choosing flexibly from a range of </w:t>
      </w:r>
      <w:r>
        <w:rPr>
          <w:rFonts w:ascii="Calibri" w:hAnsi="Calibri" w:cs="Calibri"/>
          <w:color w:val="111111"/>
          <w:sz w:val="20"/>
          <w:szCs w:val="20"/>
        </w:rPr>
        <w:t>strategies.</w:t>
      </w:r>
    </w:p>
    <w:p w:rsidR="006C14FC" w:rsidRDefault="006C14FC" w:rsidP="008F09FD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11111"/>
          <w:sz w:val="20"/>
          <w:szCs w:val="20"/>
        </w:rPr>
      </w:pPr>
    </w:p>
    <w:p w:rsidR="008F09FD" w:rsidRDefault="008F09FD" w:rsidP="008F09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11111"/>
          <w:sz w:val="20"/>
          <w:szCs w:val="20"/>
        </w:rPr>
      </w:pPr>
      <w:r w:rsidRPr="006C14FC">
        <w:rPr>
          <w:rFonts w:ascii="Calibri-Bold" w:hAnsi="Calibri-Bold" w:cs="Calibri-Bold"/>
          <w:bCs/>
          <w:color w:val="111111"/>
          <w:sz w:val="20"/>
          <w:szCs w:val="20"/>
        </w:rPr>
        <w:t>b</w:t>
      </w:r>
      <w:r w:rsidR="006C14FC">
        <w:rPr>
          <w:rFonts w:ascii="Calibri" w:hAnsi="Calibri" w:cs="Calibri"/>
          <w:color w:val="111111"/>
          <w:sz w:val="20"/>
          <w:szCs w:val="20"/>
        </w:rPr>
        <w:t xml:space="preserve">. </w:t>
      </w:r>
      <w:r>
        <w:rPr>
          <w:rFonts w:ascii="Calibri" w:hAnsi="Calibri" w:cs="Calibri"/>
          <w:color w:val="111111"/>
          <w:sz w:val="20"/>
          <w:szCs w:val="20"/>
        </w:rPr>
        <w:t>Identify</w:t>
      </w:r>
      <w:r w:rsidR="006C14FC">
        <w:rPr>
          <w:rFonts w:ascii="Calibri" w:hAnsi="Calibri" w:cs="Calibri"/>
          <w:color w:val="111111"/>
          <w:sz w:val="20"/>
          <w:szCs w:val="20"/>
        </w:rPr>
        <w:t xml:space="preserve"> And correctly use patterns of word changes that indicate different meanings or parts of speech (e.g., </w:t>
      </w:r>
      <w:proofErr w:type="gramStart"/>
      <w:r w:rsidR="006C14FC">
        <w:rPr>
          <w:rFonts w:ascii="Calibri" w:hAnsi="Calibri" w:cs="Calibri"/>
          <w:color w:val="111111"/>
          <w:sz w:val="20"/>
          <w:szCs w:val="20"/>
        </w:rPr>
        <w:t>analyze ,analysis</w:t>
      </w:r>
      <w:proofErr w:type="gramEnd"/>
      <w:r w:rsidR="006C14FC">
        <w:rPr>
          <w:rFonts w:ascii="Calibri" w:hAnsi="Calibri" w:cs="Calibri"/>
          <w:color w:val="111111"/>
          <w:sz w:val="20"/>
          <w:szCs w:val="20"/>
        </w:rPr>
        <w:t xml:space="preserve">, analytical; advocate, </w:t>
      </w:r>
      <w:r>
        <w:rPr>
          <w:rFonts w:ascii="Calibri" w:hAnsi="Calibri" w:cs="Calibri"/>
          <w:color w:val="111111"/>
          <w:sz w:val="20"/>
          <w:szCs w:val="20"/>
        </w:rPr>
        <w:t>advocacy).</w:t>
      </w:r>
    </w:p>
    <w:p w:rsidR="006C14FC" w:rsidRDefault="006C14FC" w:rsidP="008F09FD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11111"/>
          <w:sz w:val="20"/>
          <w:szCs w:val="20"/>
        </w:rPr>
      </w:pPr>
    </w:p>
    <w:p w:rsidR="006C14FC" w:rsidRDefault="008F09FD" w:rsidP="008F09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11111"/>
          <w:sz w:val="20"/>
          <w:szCs w:val="20"/>
        </w:rPr>
      </w:pPr>
      <w:r>
        <w:rPr>
          <w:rFonts w:ascii="Calibri-Bold" w:hAnsi="Calibri-Bold" w:cs="Calibri-Bold"/>
          <w:b/>
          <w:bCs/>
          <w:color w:val="111111"/>
          <w:sz w:val="20"/>
          <w:szCs w:val="20"/>
        </w:rPr>
        <w:t>c</w:t>
      </w:r>
      <w:r w:rsidR="006C14FC">
        <w:rPr>
          <w:rFonts w:ascii="Calibri" w:hAnsi="Calibri" w:cs="Calibri"/>
          <w:color w:val="111111"/>
          <w:sz w:val="20"/>
          <w:szCs w:val="20"/>
        </w:rPr>
        <w:t xml:space="preserve">. </w:t>
      </w:r>
      <w:r>
        <w:rPr>
          <w:rFonts w:ascii="Calibri" w:hAnsi="Calibri" w:cs="Calibri"/>
          <w:color w:val="111111"/>
          <w:sz w:val="20"/>
          <w:szCs w:val="20"/>
        </w:rPr>
        <w:t>Consult</w:t>
      </w:r>
      <w:r w:rsidR="006C14FC">
        <w:rPr>
          <w:rFonts w:ascii="Calibri" w:hAnsi="Calibri" w:cs="Calibri"/>
          <w:color w:val="111111"/>
          <w:sz w:val="20"/>
          <w:szCs w:val="20"/>
        </w:rPr>
        <w:t xml:space="preserve"> g</w:t>
      </w:r>
      <w:r>
        <w:rPr>
          <w:rFonts w:ascii="Calibri" w:hAnsi="Calibri" w:cs="Calibri"/>
          <w:color w:val="111111"/>
          <w:sz w:val="20"/>
          <w:szCs w:val="20"/>
        </w:rPr>
        <w:t>ene</w:t>
      </w:r>
      <w:r w:rsidR="006C14FC">
        <w:rPr>
          <w:rFonts w:ascii="Calibri" w:hAnsi="Calibri" w:cs="Calibri"/>
          <w:color w:val="111111"/>
          <w:sz w:val="20"/>
          <w:szCs w:val="20"/>
        </w:rPr>
        <w:t xml:space="preserve">ral and specialized reference </w:t>
      </w:r>
      <w:r>
        <w:rPr>
          <w:rFonts w:ascii="Calibri" w:hAnsi="Calibri" w:cs="Calibri"/>
          <w:color w:val="111111"/>
          <w:sz w:val="20"/>
          <w:szCs w:val="20"/>
        </w:rPr>
        <w:t>materials</w:t>
      </w:r>
      <w:r w:rsidR="006C14FC">
        <w:rPr>
          <w:rFonts w:ascii="Calibri" w:hAnsi="Calibri" w:cs="Calibri"/>
          <w:color w:val="111111"/>
          <w:sz w:val="20"/>
          <w:szCs w:val="20"/>
        </w:rPr>
        <w:t xml:space="preserve"> </w:t>
      </w:r>
      <w:r>
        <w:rPr>
          <w:rFonts w:ascii="Calibri" w:hAnsi="Calibri" w:cs="Calibri"/>
          <w:color w:val="111111"/>
          <w:sz w:val="20"/>
          <w:szCs w:val="20"/>
        </w:rPr>
        <w:t>(e.g.,</w:t>
      </w:r>
      <w:r w:rsidR="006C14FC">
        <w:rPr>
          <w:rFonts w:ascii="Calibri" w:hAnsi="Calibri" w:cs="Calibri"/>
          <w:color w:val="111111"/>
          <w:sz w:val="20"/>
          <w:szCs w:val="20"/>
        </w:rPr>
        <w:t xml:space="preserve"> dictionaries, glossaries, thesauruses), both print and digital, to find the pronunciation of a word or determine or clarify its precise meaning, </w:t>
      </w:r>
      <w:proofErr w:type="spellStart"/>
      <w:r w:rsidR="006C14FC">
        <w:rPr>
          <w:rFonts w:ascii="Calibri" w:hAnsi="Calibri" w:cs="Calibri"/>
          <w:color w:val="111111"/>
          <w:sz w:val="20"/>
          <w:szCs w:val="20"/>
        </w:rPr>
        <w:t>its</w:t>
      </w:r>
      <w:proofErr w:type="spellEnd"/>
      <w:r w:rsidR="006C14FC">
        <w:rPr>
          <w:rFonts w:ascii="Calibri" w:hAnsi="Calibri" w:cs="Calibri"/>
          <w:color w:val="111111"/>
          <w:sz w:val="20"/>
          <w:szCs w:val="20"/>
        </w:rPr>
        <w:t xml:space="preserve"> part of speech, or its etymology. </w:t>
      </w:r>
    </w:p>
    <w:p w:rsidR="006C14FC" w:rsidRDefault="006C14FC" w:rsidP="008F09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11111"/>
          <w:sz w:val="20"/>
          <w:szCs w:val="20"/>
        </w:rPr>
      </w:pPr>
    </w:p>
    <w:p w:rsidR="008F09FD" w:rsidRPr="006C14FC" w:rsidRDefault="006C14FC" w:rsidP="008F09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11111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Meaning </w:t>
      </w:r>
      <w:r w:rsidR="008F09FD">
        <w:rPr>
          <w:rFonts w:ascii="Calibri-Bold" w:hAnsi="Calibri-Bold" w:cs="Calibri-Bold"/>
          <w:b/>
          <w:bCs/>
          <w:color w:val="000000"/>
          <w:sz w:val="20"/>
          <w:szCs w:val="20"/>
        </w:rPr>
        <w:t>(*Mostly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Assessed through </w:t>
      </w:r>
      <w:r w:rsidR="003139F4"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Performance </w:t>
      </w:r>
      <w:r w:rsidR="008F09FD">
        <w:rPr>
          <w:rFonts w:ascii="Calibri-Bold" w:hAnsi="Calibri-Bold" w:cs="Calibri-Bold"/>
          <w:b/>
          <w:bCs/>
          <w:color w:val="000000"/>
          <w:sz w:val="20"/>
          <w:szCs w:val="20"/>
        </w:rPr>
        <w:t>Tasks/Assessments)</w:t>
      </w:r>
    </w:p>
    <w:p w:rsidR="006C14FC" w:rsidRDefault="006C14FC" w:rsidP="008F09FD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color w:val="000000"/>
          <w:sz w:val="20"/>
          <w:szCs w:val="20"/>
        </w:rPr>
      </w:pPr>
    </w:p>
    <w:p w:rsidR="008F09FD" w:rsidRPr="006C14FC" w:rsidRDefault="006C14FC" w:rsidP="008F09FD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color w:val="000000"/>
          <w:sz w:val="20"/>
          <w:szCs w:val="20"/>
        </w:rPr>
      </w:pPr>
      <w:r>
        <w:rPr>
          <w:rFonts w:ascii="Cambria-Bold" w:hAnsi="Cambria-Bold" w:cs="Cambria-Bold"/>
          <w:b/>
          <w:bCs/>
          <w:color w:val="000000"/>
          <w:sz w:val="20"/>
          <w:szCs w:val="20"/>
        </w:rPr>
        <w:t xml:space="preserve">Big Ideas: </w:t>
      </w:r>
      <w:r w:rsidR="008F09FD">
        <w:rPr>
          <w:rFonts w:ascii="Cambria" w:hAnsi="Cambria" w:cs="Cambria"/>
          <w:color w:val="000000"/>
          <w:sz w:val="20"/>
          <w:szCs w:val="20"/>
        </w:rPr>
        <w:t>(Statements</w:t>
      </w:r>
      <w:r w:rsidR="00FC4095">
        <w:rPr>
          <w:rFonts w:ascii="Cambria" w:hAnsi="Cambria" w:cs="Cambria"/>
          <w:color w:val="000000"/>
          <w:sz w:val="20"/>
          <w:szCs w:val="20"/>
        </w:rPr>
        <w:t xml:space="preserve"> a</w:t>
      </w:r>
      <w:r>
        <w:rPr>
          <w:rFonts w:ascii="Cambria" w:hAnsi="Cambria" w:cs="Cambria"/>
          <w:color w:val="000000"/>
          <w:sz w:val="20"/>
          <w:szCs w:val="20"/>
        </w:rPr>
        <w:t xml:space="preserve">nd concepts written in teacher friendly language which reflect the </w:t>
      </w:r>
      <w:r w:rsidR="008F09FD">
        <w:rPr>
          <w:rFonts w:ascii="Cambria" w:hAnsi="Cambria" w:cs="Cambria"/>
          <w:color w:val="000000"/>
          <w:sz w:val="20"/>
          <w:szCs w:val="20"/>
        </w:rPr>
        <w:t>important [but not obvious] generalizations we want students to be able to arrive at</w:t>
      </w:r>
      <w:r>
        <w:rPr>
          <w:rFonts w:ascii="Cambria" w:hAnsi="Cambria" w:cs="Cambria"/>
          <w:color w:val="000000"/>
          <w:sz w:val="20"/>
          <w:szCs w:val="20"/>
        </w:rPr>
        <w:t xml:space="preserve"> </w:t>
      </w:r>
      <w:r w:rsidR="008F09FD">
        <w:rPr>
          <w:rFonts w:ascii="Cambria" w:hAnsi="Cambria" w:cs="Cambria"/>
          <w:color w:val="000000"/>
          <w:sz w:val="20"/>
          <w:szCs w:val="20"/>
        </w:rPr>
        <w:t>.these are used by the teacher to focus daily instruction.)</w:t>
      </w:r>
    </w:p>
    <w:p w:rsidR="008F09FD" w:rsidRDefault="008F09FD" w:rsidP="008F09FD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8F09FD" w:rsidRPr="00FC4095" w:rsidRDefault="008F09FD" w:rsidP="008F09F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C4095">
        <w:rPr>
          <w:rFonts w:ascii="Times New Roman" w:hAnsi="Times New Roman" w:cs="Times New Roman"/>
          <w:color w:val="000000"/>
          <w:sz w:val="20"/>
          <w:szCs w:val="20"/>
        </w:rPr>
        <w:t>Different</w:t>
      </w:r>
      <w:r w:rsidR="006C14FC" w:rsidRPr="00FC409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3139F4" w:rsidRPr="00FC4095">
        <w:rPr>
          <w:rFonts w:ascii="Times New Roman" w:hAnsi="Times New Roman" w:cs="Times New Roman"/>
          <w:color w:val="000000"/>
          <w:sz w:val="20"/>
          <w:szCs w:val="20"/>
        </w:rPr>
        <w:t>t</w:t>
      </w:r>
      <w:r w:rsidRPr="00FC4095">
        <w:rPr>
          <w:rFonts w:ascii="Times New Roman" w:hAnsi="Times New Roman" w:cs="Times New Roman"/>
          <w:color w:val="000000"/>
          <w:sz w:val="20"/>
          <w:szCs w:val="20"/>
        </w:rPr>
        <w:t>ypes of writing are necessary for different purposes.</w:t>
      </w:r>
    </w:p>
    <w:p w:rsidR="008F09FD" w:rsidRPr="00FC4095" w:rsidRDefault="008F09FD" w:rsidP="008F09F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F09FD" w:rsidRPr="00FC4095" w:rsidRDefault="008F09FD" w:rsidP="008F09F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C4095">
        <w:rPr>
          <w:rFonts w:ascii="Times New Roman" w:hAnsi="Times New Roman" w:cs="Times New Roman"/>
          <w:color w:val="000000"/>
          <w:sz w:val="20"/>
          <w:szCs w:val="20"/>
        </w:rPr>
        <w:t>Writers Use figurative language to enrich the meaning and tone of the piece of work.</w:t>
      </w:r>
    </w:p>
    <w:p w:rsidR="008F09FD" w:rsidRDefault="008F09FD" w:rsidP="008F09FD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color w:val="000000"/>
          <w:sz w:val="20"/>
          <w:szCs w:val="20"/>
        </w:rPr>
      </w:pPr>
    </w:p>
    <w:p w:rsidR="008F09FD" w:rsidRPr="008F09FD" w:rsidRDefault="008F09FD" w:rsidP="008F09FD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color w:val="000000"/>
          <w:sz w:val="20"/>
          <w:szCs w:val="20"/>
        </w:rPr>
      </w:pPr>
      <w:r>
        <w:rPr>
          <w:rFonts w:ascii="Cambria-Bold" w:hAnsi="Cambria-Bold" w:cs="Cambria-Bold"/>
          <w:b/>
          <w:bCs/>
          <w:color w:val="000000"/>
          <w:sz w:val="20"/>
          <w:szCs w:val="20"/>
        </w:rPr>
        <w:t xml:space="preserve">Essential Questions: </w:t>
      </w:r>
      <w:r w:rsidR="003139F4">
        <w:rPr>
          <w:rFonts w:ascii="Cambria" w:hAnsi="Cambria" w:cs="Cambria"/>
          <w:color w:val="000000"/>
          <w:sz w:val="20"/>
          <w:szCs w:val="20"/>
        </w:rPr>
        <w:t>(Questions w</w:t>
      </w:r>
      <w:r>
        <w:rPr>
          <w:rFonts w:ascii="Cambria" w:hAnsi="Cambria" w:cs="Cambria"/>
          <w:color w:val="000000"/>
          <w:sz w:val="20"/>
          <w:szCs w:val="20"/>
        </w:rPr>
        <w:t>hich frame ongoing and important inquires about the big ideas. They are written for students and used in daily instruction to help engage students in meaningful thinking.)</w:t>
      </w:r>
    </w:p>
    <w:p w:rsidR="008F09FD" w:rsidRDefault="008F09FD" w:rsidP="008F09FD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8F09FD" w:rsidRPr="00FC4095" w:rsidRDefault="008F09FD" w:rsidP="008F09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C4095">
        <w:rPr>
          <w:rFonts w:ascii="Times New Roman" w:hAnsi="Times New Roman" w:cs="Times New Roman"/>
          <w:color w:val="000000"/>
          <w:sz w:val="20"/>
          <w:szCs w:val="20"/>
        </w:rPr>
        <w:t>Are there themes in literature that are of interest to all people?</w:t>
      </w:r>
    </w:p>
    <w:p w:rsidR="008F09FD" w:rsidRDefault="008F09FD" w:rsidP="008F09FD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8F09FD" w:rsidRDefault="008F09FD" w:rsidP="008F09F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8F09FD">
        <w:rPr>
          <w:rFonts w:ascii="Calibri" w:hAnsi="Calibri" w:cs="Calibri"/>
          <w:color w:val="000000"/>
          <w:sz w:val="20"/>
          <w:szCs w:val="20"/>
        </w:rPr>
        <w:t xml:space="preserve">How </w:t>
      </w:r>
      <w:r>
        <w:rPr>
          <w:rFonts w:ascii="Calibri" w:hAnsi="Calibri" w:cs="Calibri"/>
          <w:color w:val="000000"/>
          <w:sz w:val="20"/>
          <w:szCs w:val="20"/>
        </w:rPr>
        <w:t>d</w:t>
      </w:r>
      <w:r w:rsidRPr="008F09FD">
        <w:rPr>
          <w:rFonts w:ascii="Calibri" w:hAnsi="Calibri" w:cs="Calibri"/>
          <w:color w:val="000000"/>
          <w:sz w:val="20"/>
          <w:szCs w:val="20"/>
        </w:rPr>
        <w:t>o we write in the persona of a character?</w:t>
      </w:r>
    </w:p>
    <w:p w:rsidR="006C14FC" w:rsidRDefault="006C14FC" w:rsidP="006C14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6C14FC" w:rsidRDefault="006143E6" w:rsidP="006C14F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Acquisition </w:t>
      </w:r>
      <w:r w:rsidR="006C14FC">
        <w:rPr>
          <w:rFonts w:ascii="Calibri-Bold" w:hAnsi="Calibri-Bold" w:cs="Calibri-Bold"/>
          <w:b/>
          <w:bCs/>
          <w:color w:val="000000"/>
          <w:sz w:val="20"/>
          <w:szCs w:val="20"/>
        </w:rPr>
        <w:t>(*Mostly</w:t>
      </w: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 Assessed through traditional summative </w:t>
      </w:r>
      <w:r w:rsidR="006C14FC">
        <w:rPr>
          <w:rFonts w:ascii="Calibri-Bold" w:hAnsi="Calibri-Bold" w:cs="Calibri-Bold"/>
          <w:b/>
          <w:bCs/>
          <w:color w:val="000000"/>
          <w:sz w:val="20"/>
          <w:szCs w:val="20"/>
        </w:rPr>
        <w:t>assessments)</w:t>
      </w:r>
    </w:p>
    <w:p w:rsidR="006143E6" w:rsidRDefault="006143E6" w:rsidP="006C14F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6C14FC" w:rsidRDefault="006C14FC" w:rsidP="006C14F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>Knowledge:</w:t>
      </w:r>
    </w:p>
    <w:p w:rsidR="006C14FC" w:rsidRDefault="006C14FC" w:rsidP="006C14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Key</w:t>
      </w:r>
      <w:r w:rsidR="006143E6">
        <w:rPr>
          <w:rFonts w:ascii="Calibri" w:hAnsi="Calibri" w:cs="Calibri"/>
          <w:color w:val="000000"/>
          <w:sz w:val="20"/>
          <w:szCs w:val="20"/>
        </w:rPr>
        <w:t xml:space="preserve"> basic concepts, facts, and key terms </w:t>
      </w:r>
      <w:r>
        <w:rPr>
          <w:rFonts w:ascii="Calibri" w:hAnsi="Calibri" w:cs="Calibri"/>
          <w:color w:val="000000"/>
          <w:sz w:val="20"/>
          <w:szCs w:val="20"/>
        </w:rPr>
        <w:t>(written</w:t>
      </w:r>
      <w:r w:rsidR="006143E6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gramStart"/>
      <w:r w:rsidR="006143E6">
        <w:rPr>
          <w:rFonts w:ascii="Calibri" w:hAnsi="Calibri" w:cs="Calibri"/>
          <w:color w:val="000000"/>
          <w:sz w:val="20"/>
          <w:szCs w:val="20"/>
        </w:rPr>
        <w:t>In</w:t>
      </w:r>
      <w:proofErr w:type="gramEnd"/>
      <w:r w:rsidR="006143E6">
        <w:rPr>
          <w:rFonts w:ascii="Calibri" w:hAnsi="Calibri" w:cs="Calibri"/>
          <w:color w:val="000000"/>
          <w:sz w:val="20"/>
          <w:szCs w:val="20"/>
        </w:rPr>
        <w:t xml:space="preserve"> phrases) students should be able to recall </w:t>
      </w:r>
      <w:r>
        <w:rPr>
          <w:rFonts w:ascii="Calibri" w:hAnsi="Calibri" w:cs="Calibri"/>
          <w:color w:val="000000"/>
          <w:sz w:val="20"/>
          <w:szCs w:val="20"/>
        </w:rPr>
        <w:t>independently.</w:t>
      </w:r>
    </w:p>
    <w:p w:rsidR="006143E6" w:rsidRDefault="006143E6" w:rsidP="006C14FC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color w:val="000000"/>
          <w:sz w:val="20"/>
          <w:szCs w:val="20"/>
        </w:rPr>
      </w:pPr>
    </w:p>
    <w:p w:rsidR="006C14FC" w:rsidRPr="00095E57" w:rsidRDefault="006C14FC" w:rsidP="006C1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095E57">
        <w:rPr>
          <w:rFonts w:ascii="Times New Roman" w:hAnsi="Times New Roman" w:cs="Times New Roman"/>
          <w:i/>
          <w:iCs/>
          <w:color w:val="000000"/>
          <w:sz w:val="20"/>
          <w:szCs w:val="20"/>
        </w:rPr>
        <w:t>Students</w:t>
      </w:r>
      <w:r w:rsidR="006143E6" w:rsidRPr="00095E5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will know</w:t>
      </w:r>
      <w:r w:rsidRPr="00095E57">
        <w:rPr>
          <w:rFonts w:ascii="Times New Roman" w:hAnsi="Times New Roman" w:cs="Times New Roman"/>
          <w:i/>
          <w:iCs/>
          <w:color w:val="000000"/>
          <w:sz w:val="20"/>
          <w:szCs w:val="20"/>
        </w:rPr>
        <w:t>…</w:t>
      </w:r>
    </w:p>
    <w:p w:rsidR="006143E6" w:rsidRPr="00095E57" w:rsidRDefault="006143E6" w:rsidP="006C1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6C14FC" w:rsidRPr="00095E57" w:rsidRDefault="006C14FC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95E57">
        <w:rPr>
          <w:rFonts w:ascii="Times New Roman" w:hAnsi="Times New Roman" w:cs="Times New Roman"/>
          <w:color w:val="000000"/>
          <w:sz w:val="20"/>
          <w:szCs w:val="20"/>
        </w:rPr>
        <w:t>elements</w:t>
      </w:r>
      <w:r w:rsidR="006143E6" w:rsidRPr="00095E57"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 w:rsidRPr="00095E57">
        <w:rPr>
          <w:rFonts w:ascii="Times New Roman" w:hAnsi="Times New Roman" w:cs="Times New Roman"/>
          <w:color w:val="000000"/>
          <w:sz w:val="20"/>
          <w:szCs w:val="20"/>
        </w:rPr>
        <w:t>f</w:t>
      </w:r>
      <w:r w:rsidR="006143E6" w:rsidRPr="00095E57">
        <w:rPr>
          <w:rFonts w:ascii="Times New Roman" w:hAnsi="Times New Roman" w:cs="Times New Roman"/>
          <w:color w:val="000000"/>
          <w:sz w:val="20"/>
          <w:szCs w:val="20"/>
        </w:rPr>
        <w:t xml:space="preserve"> informative/explanatory writing contribute to overall </w:t>
      </w:r>
      <w:r w:rsidRPr="00095E57">
        <w:rPr>
          <w:rFonts w:ascii="Times New Roman" w:hAnsi="Times New Roman" w:cs="Times New Roman"/>
          <w:color w:val="000000"/>
          <w:sz w:val="20"/>
          <w:szCs w:val="20"/>
        </w:rPr>
        <w:t>meaning</w:t>
      </w:r>
    </w:p>
    <w:p w:rsidR="006143E6" w:rsidRPr="00095E57" w:rsidRDefault="006143E6" w:rsidP="006C1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C14FC" w:rsidRPr="00095E57" w:rsidRDefault="006C14FC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95E57">
        <w:rPr>
          <w:rFonts w:ascii="Times New Roman" w:hAnsi="Times New Roman" w:cs="Times New Roman"/>
          <w:color w:val="000000"/>
          <w:sz w:val="20"/>
          <w:szCs w:val="20"/>
        </w:rPr>
        <w:t>literary</w:t>
      </w:r>
      <w:r w:rsidR="006143E6" w:rsidRPr="00095E57">
        <w:rPr>
          <w:rFonts w:ascii="Times New Roman" w:hAnsi="Times New Roman" w:cs="Times New Roman"/>
          <w:color w:val="000000"/>
          <w:sz w:val="20"/>
          <w:szCs w:val="20"/>
        </w:rPr>
        <w:t xml:space="preserve"> devices such as figurative language, denotation, connotation and diction affect the meaning and tone of a </w:t>
      </w:r>
      <w:r w:rsidRPr="00095E57">
        <w:rPr>
          <w:rFonts w:ascii="Times New Roman" w:hAnsi="Times New Roman" w:cs="Times New Roman"/>
          <w:color w:val="000000"/>
          <w:sz w:val="20"/>
          <w:szCs w:val="20"/>
        </w:rPr>
        <w:t>work</w:t>
      </w:r>
    </w:p>
    <w:p w:rsidR="006143E6" w:rsidRPr="00095E57" w:rsidRDefault="006143E6" w:rsidP="006C1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C14FC" w:rsidRPr="00095E57" w:rsidRDefault="006C14FC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95E57">
        <w:rPr>
          <w:rFonts w:ascii="Times New Roman" w:hAnsi="Times New Roman" w:cs="Times New Roman"/>
          <w:color w:val="000000"/>
          <w:sz w:val="20"/>
          <w:szCs w:val="20"/>
        </w:rPr>
        <w:t>text</w:t>
      </w:r>
      <w:r w:rsidR="006143E6" w:rsidRPr="00095E57">
        <w:rPr>
          <w:rFonts w:ascii="Times New Roman" w:hAnsi="Times New Roman" w:cs="Times New Roman"/>
          <w:color w:val="000000"/>
          <w:sz w:val="20"/>
          <w:szCs w:val="20"/>
        </w:rPr>
        <w:t xml:space="preserve"> can have multiple ideas and these themes can connect to other texts as </w:t>
      </w:r>
      <w:r w:rsidRPr="00095E57">
        <w:rPr>
          <w:rFonts w:ascii="Times New Roman" w:hAnsi="Times New Roman" w:cs="Times New Roman"/>
          <w:color w:val="000000"/>
          <w:sz w:val="20"/>
          <w:szCs w:val="20"/>
        </w:rPr>
        <w:t>well</w:t>
      </w:r>
    </w:p>
    <w:p w:rsidR="006143E6" w:rsidRPr="00095E57" w:rsidRDefault="006143E6" w:rsidP="006C1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C14FC" w:rsidRPr="00095E57" w:rsidRDefault="006C14FC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95E57">
        <w:rPr>
          <w:rFonts w:ascii="Times New Roman" w:hAnsi="Times New Roman" w:cs="Times New Roman"/>
          <w:color w:val="000000"/>
          <w:sz w:val="20"/>
          <w:szCs w:val="20"/>
        </w:rPr>
        <w:t>how</w:t>
      </w:r>
      <w:r w:rsidR="006143E6" w:rsidRPr="00095E57">
        <w:rPr>
          <w:rFonts w:ascii="Times New Roman" w:hAnsi="Times New Roman" w:cs="Times New Roman"/>
          <w:color w:val="000000"/>
          <w:sz w:val="20"/>
          <w:szCs w:val="20"/>
        </w:rPr>
        <w:t xml:space="preserve"> citing relevant textual evidence is essential for good </w:t>
      </w:r>
      <w:r w:rsidRPr="00095E57">
        <w:rPr>
          <w:rFonts w:ascii="Times New Roman" w:hAnsi="Times New Roman" w:cs="Times New Roman"/>
          <w:color w:val="000000"/>
          <w:sz w:val="20"/>
          <w:szCs w:val="20"/>
        </w:rPr>
        <w:t>writing</w:t>
      </w:r>
    </w:p>
    <w:p w:rsidR="006143E6" w:rsidRPr="00095E57" w:rsidRDefault="006143E6" w:rsidP="006C1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143E6" w:rsidRPr="00095E57" w:rsidRDefault="006C14FC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95E57">
        <w:rPr>
          <w:rFonts w:ascii="Times New Roman" w:hAnsi="Times New Roman" w:cs="Times New Roman"/>
          <w:color w:val="000000"/>
          <w:sz w:val="20"/>
          <w:szCs w:val="20"/>
        </w:rPr>
        <w:t>effective</w:t>
      </w:r>
      <w:r w:rsidR="006143E6" w:rsidRPr="00095E57">
        <w:rPr>
          <w:rFonts w:ascii="Times New Roman" w:hAnsi="Times New Roman" w:cs="Times New Roman"/>
          <w:color w:val="000000"/>
          <w:sz w:val="20"/>
          <w:szCs w:val="20"/>
        </w:rPr>
        <w:t xml:space="preserve"> writing process involves brainstorming, planning, revising, editing </w:t>
      </w:r>
      <w:r w:rsidRPr="00095E57">
        <w:rPr>
          <w:rFonts w:ascii="Times New Roman" w:hAnsi="Times New Roman" w:cs="Times New Roman"/>
          <w:color w:val="000000"/>
          <w:sz w:val="20"/>
          <w:szCs w:val="20"/>
        </w:rPr>
        <w:t>and</w:t>
      </w:r>
      <w:r w:rsidR="006143E6" w:rsidRPr="00095E57">
        <w:rPr>
          <w:rFonts w:ascii="Times New Roman" w:hAnsi="Times New Roman" w:cs="Times New Roman"/>
          <w:color w:val="000000"/>
          <w:sz w:val="20"/>
          <w:szCs w:val="20"/>
        </w:rPr>
        <w:t xml:space="preserve"> rewriting </w:t>
      </w:r>
    </w:p>
    <w:p w:rsidR="006143E6" w:rsidRDefault="006143E6" w:rsidP="006C14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6143E6" w:rsidRPr="006143E6" w:rsidRDefault="006143E6" w:rsidP="006C14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-Bold" w:hAnsi="Calibri-Bold" w:cs="Calibri-Bold"/>
          <w:b/>
          <w:bCs/>
          <w:color w:val="000000"/>
          <w:sz w:val="20"/>
          <w:szCs w:val="20"/>
        </w:rPr>
        <w:t xml:space="preserve">Skills:  </w:t>
      </w:r>
      <w:r w:rsidR="006C14FC"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z w:val="20"/>
          <w:szCs w:val="20"/>
        </w:rPr>
        <w:t xml:space="preserve"> discrete skills and process students should be able to </w:t>
      </w:r>
      <w:r w:rsidR="006C14FC">
        <w:rPr>
          <w:rFonts w:ascii="Calibri" w:hAnsi="Calibri" w:cs="Calibri"/>
          <w:color w:val="000000"/>
          <w:sz w:val="20"/>
          <w:szCs w:val="20"/>
        </w:rPr>
        <w:t>use</w:t>
      </w:r>
      <w:r>
        <w:rPr>
          <w:rFonts w:ascii="Calibri" w:hAnsi="Calibri" w:cs="Calibri"/>
          <w:color w:val="000000"/>
          <w:sz w:val="20"/>
          <w:szCs w:val="20"/>
        </w:rPr>
        <w:t xml:space="preserve"> independently </w:t>
      </w:r>
      <w:r w:rsidR="006C14FC">
        <w:rPr>
          <w:rFonts w:ascii="Calibri" w:hAnsi="Calibri" w:cs="Calibri"/>
          <w:color w:val="000000"/>
          <w:sz w:val="20"/>
          <w:szCs w:val="20"/>
        </w:rPr>
        <w:t>(Bloom’</w:t>
      </w:r>
      <w:r>
        <w:rPr>
          <w:rFonts w:ascii="Calibri" w:hAnsi="Calibri" w:cs="Calibri"/>
          <w:color w:val="000000"/>
          <w:sz w:val="20"/>
          <w:szCs w:val="20"/>
        </w:rPr>
        <w:t xml:space="preserve">s </w:t>
      </w:r>
      <w:r w:rsidR="006C14FC">
        <w:rPr>
          <w:rFonts w:ascii="Calibri" w:hAnsi="Calibri" w:cs="Calibri"/>
          <w:color w:val="000000"/>
          <w:sz w:val="20"/>
          <w:szCs w:val="20"/>
        </w:rPr>
        <w:t>Level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color w:val="000000"/>
          <w:sz w:val="20"/>
          <w:szCs w:val="20"/>
        </w:rPr>
        <w:t>Of</w:t>
      </w:r>
      <w:proofErr w:type="gramEnd"/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6C14FC">
        <w:rPr>
          <w:rFonts w:ascii="Calibri" w:hAnsi="Calibri" w:cs="Calibri"/>
          <w:color w:val="000000"/>
          <w:sz w:val="20"/>
          <w:szCs w:val="20"/>
        </w:rPr>
        <w:t>Learning</w:t>
      </w:r>
      <w:r>
        <w:rPr>
          <w:rFonts w:ascii="Calibri" w:hAnsi="Calibri" w:cs="Calibri"/>
          <w:color w:val="000000"/>
          <w:sz w:val="20"/>
          <w:szCs w:val="20"/>
        </w:rPr>
        <w:t xml:space="preserve"> Should be noted in parentheses.) </w:t>
      </w:r>
    </w:p>
    <w:p w:rsidR="006143E6" w:rsidRDefault="006143E6" w:rsidP="006C14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6C14FC" w:rsidRPr="00095E57" w:rsidRDefault="006C14FC" w:rsidP="006C1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95E57">
        <w:rPr>
          <w:rFonts w:ascii="Times New Roman" w:hAnsi="Times New Roman" w:cs="Times New Roman"/>
          <w:i/>
          <w:iCs/>
          <w:color w:val="000000"/>
          <w:sz w:val="20"/>
          <w:szCs w:val="20"/>
        </w:rPr>
        <w:t>Students</w:t>
      </w:r>
      <w:r w:rsidR="006143E6" w:rsidRPr="00095E5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will be skilled </w:t>
      </w:r>
      <w:r w:rsidRPr="00095E57">
        <w:rPr>
          <w:rFonts w:ascii="Times New Roman" w:hAnsi="Times New Roman" w:cs="Times New Roman"/>
          <w:i/>
          <w:iCs/>
          <w:color w:val="000000"/>
          <w:sz w:val="20"/>
          <w:szCs w:val="20"/>
        </w:rPr>
        <w:t>at:</w:t>
      </w:r>
    </w:p>
    <w:p w:rsidR="006143E6" w:rsidRPr="00095E57" w:rsidRDefault="006143E6" w:rsidP="006C1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C14FC" w:rsidRPr="00095E57" w:rsidRDefault="006C14FC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95E57">
        <w:rPr>
          <w:rFonts w:ascii="Times New Roman" w:hAnsi="Times New Roman" w:cs="Times New Roman"/>
          <w:color w:val="000000"/>
          <w:sz w:val="20"/>
          <w:szCs w:val="20"/>
        </w:rPr>
        <w:t>Analyzing</w:t>
      </w:r>
      <w:r w:rsidR="006143E6" w:rsidRPr="00095E57">
        <w:rPr>
          <w:rFonts w:ascii="Times New Roman" w:hAnsi="Times New Roman" w:cs="Times New Roman"/>
          <w:color w:val="000000"/>
          <w:sz w:val="20"/>
          <w:szCs w:val="20"/>
        </w:rPr>
        <w:t xml:space="preserve"> how authors use specific details to develop themes or central </w:t>
      </w:r>
      <w:r w:rsidRPr="00095E57">
        <w:rPr>
          <w:rFonts w:ascii="Times New Roman" w:hAnsi="Times New Roman" w:cs="Times New Roman"/>
          <w:color w:val="000000"/>
          <w:sz w:val="20"/>
          <w:szCs w:val="20"/>
        </w:rPr>
        <w:t>ideas</w:t>
      </w:r>
    </w:p>
    <w:p w:rsidR="006143E6" w:rsidRDefault="006143E6" w:rsidP="006C14F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6143E6" w:rsidRPr="006143E6" w:rsidRDefault="006C14FC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6143E6">
        <w:rPr>
          <w:rFonts w:ascii="Calibri" w:hAnsi="Calibri" w:cs="Calibri"/>
          <w:color w:val="000000"/>
          <w:sz w:val="20"/>
          <w:szCs w:val="20"/>
        </w:rPr>
        <w:t>Participating</w:t>
      </w:r>
      <w:r w:rsidR="006143E6" w:rsidRPr="006143E6">
        <w:rPr>
          <w:rFonts w:ascii="Calibri" w:hAnsi="Calibri" w:cs="Calibri"/>
          <w:color w:val="000000"/>
          <w:sz w:val="20"/>
          <w:szCs w:val="20"/>
        </w:rPr>
        <w:t xml:space="preserve"> In collaborative and collegial discussions that build upon one </w:t>
      </w:r>
      <w:r w:rsidRPr="006143E6">
        <w:rPr>
          <w:rFonts w:ascii="Calibri" w:hAnsi="Calibri" w:cs="Calibri"/>
          <w:color w:val="000000"/>
          <w:sz w:val="20"/>
          <w:szCs w:val="20"/>
        </w:rPr>
        <w:t>another’</w:t>
      </w:r>
      <w:r w:rsidR="006143E6" w:rsidRPr="006143E6">
        <w:rPr>
          <w:rFonts w:ascii="Calibri" w:hAnsi="Calibri" w:cs="Calibri"/>
          <w:color w:val="000000"/>
          <w:sz w:val="20"/>
          <w:szCs w:val="20"/>
        </w:rPr>
        <w:t xml:space="preserve">s ideas, encouraging students to speak articulately and </w:t>
      </w:r>
      <w:r w:rsidRPr="006143E6">
        <w:rPr>
          <w:rFonts w:ascii="Calibri" w:hAnsi="Calibri" w:cs="Calibri"/>
          <w:color w:val="000000"/>
          <w:sz w:val="20"/>
          <w:szCs w:val="20"/>
        </w:rPr>
        <w:t>persuasively</w:t>
      </w:r>
    </w:p>
    <w:p w:rsidR="006143E6" w:rsidRDefault="006143E6" w:rsidP="006C14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6C14FC" w:rsidRPr="006143E6" w:rsidRDefault="006143E6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6143E6">
        <w:rPr>
          <w:rFonts w:ascii="Calibri" w:hAnsi="Calibri" w:cs="Calibri"/>
          <w:color w:val="000000"/>
          <w:sz w:val="20"/>
          <w:szCs w:val="20"/>
        </w:rPr>
        <w:t xml:space="preserve">Being prepared to participate in these discussions by having read and reviewed information and constantly referring to textual </w:t>
      </w:r>
      <w:r w:rsidR="006C14FC" w:rsidRPr="006143E6">
        <w:rPr>
          <w:rFonts w:ascii="Calibri" w:hAnsi="Calibri" w:cs="Calibri"/>
          <w:color w:val="000000"/>
          <w:sz w:val="20"/>
          <w:szCs w:val="20"/>
        </w:rPr>
        <w:t>evidence</w:t>
      </w:r>
    </w:p>
    <w:p w:rsidR="006143E6" w:rsidRDefault="006143E6" w:rsidP="006C14F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6143E6" w:rsidRPr="006143E6" w:rsidRDefault="006143E6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11111"/>
          <w:sz w:val="20"/>
          <w:szCs w:val="20"/>
        </w:rPr>
      </w:pPr>
      <w:bookmarkStart w:id="0" w:name="_GoBack"/>
      <w:r w:rsidRPr="006143E6">
        <w:rPr>
          <w:rFonts w:ascii="Calibri" w:hAnsi="Calibri" w:cs="Calibri"/>
          <w:color w:val="111111"/>
          <w:sz w:val="20"/>
          <w:szCs w:val="20"/>
        </w:rPr>
        <w:t xml:space="preserve">Writing informative/explanatory texts that convey complex ideas clearly by effectively organizing and analyzing text </w:t>
      </w:r>
      <w:bookmarkEnd w:id="0"/>
    </w:p>
    <w:p w:rsidR="006143E6" w:rsidRDefault="006143E6" w:rsidP="006C14F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18"/>
          <w:szCs w:val="18"/>
        </w:rPr>
      </w:pPr>
    </w:p>
    <w:p w:rsidR="006C14FC" w:rsidRPr="006143E6" w:rsidRDefault="006C14FC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11111"/>
          <w:sz w:val="20"/>
          <w:szCs w:val="20"/>
        </w:rPr>
      </w:pPr>
      <w:r w:rsidRPr="006143E6">
        <w:rPr>
          <w:rFonts w:ascii="Calibri" w:hAnsi="Calibri" w:cs="Calibri"/>
          <w:color w:val="111111"/>
          <w:sz w:val="20"/>
          <w:szCs w:val="20"/>
        </w:rPr>
        <w:t>Effectively</w:t>
      </w:r>
      <w:r w:rsidR="006143E6" w:rsidRPr="006143E6">
        <w:rPr>
          <w:rFonts w:ascii="Calibri" w:hAnsi="Calibri" w:cs="Calibri"/>
          <w:color w:val="111111"/>
          <w:sz w:val="20"/>
          <w:szCs w:val="20"/>
        </w:rPr>
        <w:t xml:space="preserve"> Introducing a topic, developing the topic with relevant facts and details, and creating cohesion through the use of </w:t>
      </w:r>
      <w:r w:rsidRPr="006143E6">
        <w:rPr>
          <w:rFonts w:ascii="Calibri" w:hAnsi="Calibri" w:cs="Calibri"/>
          <w:color w:val="111111"/>
          <w:sz w:val="20"/>
          <w:szCs w:val="20"/>
        </w:rPr>
        <w:t>transitions</w:t>
      </w:r>
    </w:p>
    <w:p w:rsidR="006143E6" w:rsidRDefault="006143E6" w:rsidP="006C14F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6C14FC" w:rsidRPr="006143E6" w:rsidRDefault="006C14FC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6143E6">
        <w:rPr>
          <w:rFonts w:ascii="Calibri" w:hAnsi="Calibri" w:cs="Calibri"/>
          <w:color w:val="000000"/>
          <w:sz w:val="20"/>
          <w:szCs w:val="20"/>
        </w:rPr>
        <w:t>Citing</w:t>
      </w:r>
      <w:r w:rsidR="006143E6" w:rsidRPr="006143E6">
        <w:rPr>
          <w:rFonts w:ascii="Calibri" w:hAnsi="Calibri" w:cs="Calibri"/>
          <w:color w:val="000000"/>
          <w:sz w:val="20"/>
          <w:szCs w:val="20"/>
        </w:rPr>
        <w:t xml:space="preserve"> Strong textual evidence </w:t>
      </w:r>
      <w:r w:rsidRPr="006143E6">
        <w:rPr>
          <w:rFonts w:ascii="Calibri" w:hAnsi="Calibri" w:cs="Calibri"/>
          <w:color w:val="000000"/>
          <w:sz w:val="20"/>
          <w:szCs w:val="20"/>
        </w:rPr>
        <w:t>to</w:t>
      </w:r>
      <w:r w:rsidR="006143E6" w:rsidRPr="006143E6">
        <w:rPr>
          <w:rFonts w:ascii="Calibri" w:hAnsi="Calibri" w:cs="Calibri"/>
          <w:color w:val="000000"/>
          <w:sz w:val="20"/>
          <w:szCs w:val="20"/>
        </w:rPr>
        <w:t xml:space="preserve"> support analysis of what the text says explicitly and </w:t>
      </w:r>
      <w:r w:rsidRPr="006143E6">
        <w:rPr>
          <w:rFonts w:ascii="Calibri" w:hAnsi="Calibri" w:cs="Calibri"/>
          <w:color w:val="000000"/>
          <w:sz w:val="20"/>
          <w:szCs w:val="20"/>
        </w:rPr>
        <w:t>implicitly</w:t>
      </w:r>
    </w:p>
    <w:p w:rsidR="006143E6" w:rsidRDefault="006143E6" w:rsidP="006C14F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6C14FC" w:rsidRPr="006143E6" w:rsidRDefault="006C14FC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6143E6">
        <w:rPr>
          <w:rFonts w:ascii="Calibri" w:hAnsi="Calibri" w:cs="Calibri"/>
          <w:color w:val="000000"/>
          <w:sz w:val="18"/>
          <w:szCs w:val="18"/>
        </w:rPr>
        <w:t xml:space="preserve">Developing </w:t>
      </w:r>
      <w:r w:rsidR="006143E6" w:rsidRPr="006143E6">
        <w:rPr>
          <w:rFonts w:ascii="Calibri" w:hAnsi="Calibri" w:cs="Calibri"/>
          <w:color w:val="000000"/>
          <w:sz w:val="18"/>
          <w:szCs w:val="18"/>
        </w:rPr>
        <w:t>a</w:t>
      </w:r>
      <w:r w:rsidRPr="006143E6">
        <w:rPr>
          <w:rFonts w:ascii="Calibri" w:hAnsi="Calibri" w:cs="Calibri"/>
          <w:color w:val="000000"/>
          <w:sz w:val="18"/>
          <w:szCs w:val="18"/>
        </w:rPr>
        <w:t>nd strengthening writing as needed by planning, revising, editing, and rewriting</w:t>
      </w:r>
    </w:p>
    <w:p w:rsidR="006C14FC" w:rsidRDefault="006C14FC" w:rsidP="006C14F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0"/>
          <w:szCs w:val="20"/>
        </w:rPr>
      </w:pPr>
    </w:p>
    <w:p w:rsidR="006C14FC" w:rsidRPr="006143E6" w:rsidRDefault="006C14FC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6143E6">
        <w:rPr>
          <w:rFonts w:ascii="Calibri" w:hAnsi="Calibri" w:cs="Calibri"/>
          <w:color w:val="000000"/>
          <w:sz w:val="20"/>
          <w:szCs w:val="20"/>
        </w:rPr>
        <w:t>Understanding the concepts of point of view by writing from one’s own or a particular character’s point of view</w:t>
      </w:r>
      <w:r w:rsidRPr="006143E6">
        <w:rPr>
          <w:rFonts w:ascii="Calibri-Bold" w:hAnsi="Calibri-Bold" w:cs="Calibri-Bold"/>
          <w:b/>
          <w:bCs/>
          <w:color w:val="000000"/>
          <w:sz w:val="20"/>
          <w:szCs w:val="20"/>
        </w:rPr>
        <w:t>.</w:t>
      </w:r>
    </w:p>
    <w:p w:rsidR="006C14FC" w:rsidRDefault="006C14FC" w:rsidP="006C14F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18"/>
          <w:szCs w:val="18"/>
        </w:rPr>
      </w:pPr>
    </w:p>
    <w:p w:rsidR="006C14FC" w:rsidRPr="006143E6" w:rsidRDefault="006C14FC" w:rsidP="00614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 w:rsidRPr="006143E6">
        <w:rPr>
          <w:rFonts w:ascii="Calibri" w:hAnsi="Calibri" w:cs="Calibri"/>
          <w:color w:val="000000"/>
          <w:sz w:val="18"/>
          <w:szCs w:val="18"/>
        </w:rPr>
        <w:t>Writing Narratives to develop real or imagined experiences or events by using relevant details, engaging the reader by introducing a problem, characters, narrative techniques, sensory language and a reflective conclusion</w:t>
      </w:r>
    </w:p>
    <w:p w:rsidR="00B42E87" w:rsidRDefault="00B42E87" w:rsidP="00B42E87"/>
    <w:sectPr w:rsidR="00B42E87" w:rsidSect="00C613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F079E"/>
    <w:multiLevelType w:val="hybridMultilevel"/>
    <w:tmpl w:val="C91CB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F52202"/>
    <w:multiLevelType w:val="hybridMultilevel"/>
    <w:tmpl w:val="16644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507463"/>
    <w:multiLevelType w:val="hybridMultilevel"/>
    <w:tmpl w:val="BC06B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E10E28"/>
    <w:multiLevelType w:val="hybridMultilevel"/>
    <w:tmpl w:val="D73CA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758E7"/>
    <w:multiLevelType w:val="hybridMultilevel"/>
    <w:tmpl w:val="B69E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342223"/>
    <w:multiLevelType w:val="hybridMultilevel"/>
    <w:tmpl w:val="BDF27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F6207"/>
    <w:multiLevelType w:val="hybridMultilevel"/>
    <w:tmpl w:val="D0641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834ED7"/>
    <w:multiLevelType w:val="hybridMultilevel"/>
    <w:tmpl w:val="46D26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E87"/>
    <w:rsid w:val="00095E57"/>
    <w:rsid w:val="000D3034"/>
    <w:rsid w:val="002417B4"/>
    <w:rsid w:val="003139F4"/>
    <w:rsid w:val="0040446C"/>
    <w:rsid w:val="006143E6"/>
    <w:rsid w:val="006C14FC"/>
    <w:rsid w:val="00827ECC"/>
    <w:rsid w:val="008F09FD"/>
    <w:rsid w:val="00B42E87"/>
    <w:rsid w:val="00BA366A"/>
    <w:rsid w:val="00C6132F"/>
    <w:rsid w:val="00E34CF7"/>
    <w:rsid w:val="00F71BE8"/>
    <w:rsid w:val="00FC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3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1645</Words>
  <Characters>8771</Characters>
  <Application>Microsoft Office Word</Application>
  <DocSecurity>0</DocSecurity>
  <Lines>4385</Lines>
  <Paragraphs>612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3</cp:revision>
  <dcterms:created xsi:type="dcterms:W3CDTF">2013-09-28T22:08:00Z</dcterms:created>
  <dcterms:modified xsi:type="dcterms:W3CDTF">2013-09-29T17:05:00Z</dcterms:modified>
</cp:coreProperties>
</file>